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1277"/>
        <w:gridCol w:w="3268"/>
        <w:gridCol w:w="9732"/>
      </w:tblGrid>
      <w:tr w:rsidR="00103689" w:rsidRPr="003C3D52" w:rsidTr="00E53979">
        <w:tc>
          <w:tcPr>
            <w:tcW w:w="1555" w:type="dxa"/>
          </w:tcPr>
          <w:p w:rsidR="00103689" w:rsidRPr="009C1AA2" w:rsidRDefault="00103689">
            <w:pPr>
              <w:rPr>
                <w:rFonts w:ascii="Times New Roman" w:hAnsi="Times New Roman" w:cs="Times New Roman"/>
                <w:b/>
              </w:rPr>
            </w:pPr>
            <w:r w:rsidRPr="009C1AA2">
              <w:rPr>
                <w:rFonts w:ascii="Times New Roman" w:hAnsi="Times New Roman" w:cs="Times New Roman"/>
                <w:b/>
              </w:rPr>
              <w:t>Docente</w:t>
            </w:r>
          </w:p>
        </w:tc>
        <w:tc>
          <w:tcPr>
            <w:tcW w:w="2990" w:type="dxa"/>
          </w:tcPr>
          <w:p w:rsidR="00103689" w:rsidRPr="009C1AA2" w:rsidRDefault="00103689">
            <w:pPr>
              <w:rPr>
                <w:rFonts w:ascii="Times New Roman" w:hAnsi="Times New Roman" w:cs="Times New Roman"/>
                <w:b/>
              </w:rPr>
            </w:pPr>
            <w:r w:rsidRPr="009C1AA2">
              <w:rPr>
                <w:rFonts w:ascii="Times New Roman" w:hAnsi="Times New Roman" w:cs="Times New Roman"/>
                <w:b/>
              </w:rPr>
              <w:t>Reperibilità</w:t>
            </w:r>
          </w:p>
        </w:tc>
        <w:tc>
          <w:tcPr>
            <w:tcW w:w="9732" w:type="dxa"/>
          </w:tcPr>
          <w:p w:rsidR="00103689" w:rsidRPr="009C1AA2" w:rsidRDefault="00103689">
            <w:pPr>
              <w:rPr>
                <w:rFonts w:ascii="Times New Roman" w:hAnsi="Times New Roman" w:cs="Times New Roman"/>
                <w:b/>
              </w:rPr>
            </w:pPr>
            <w:r w:rsidRPr="009C1AA2">
              <w:rPr>
                <w:rFonts w:ascii="Times New Roman" w:hAnsi="Times New Roman" w:cs="Times New Roman"/>
                <w:b/>
              </w:rPr>
              <w:t>Argomento tesi</w:t>
            </w:r>
            <w:r w:rsidR="003C3D52" w:rsidRPr="009C1AA2">
              <w:rPr>
                <w:rFonts w:ascii="Times New Roman" w:hAnsi="Times New Roman" w:cs="Times New Roman"/>
                <w:b/>
              </w:rPr>
              <w:t xml:space="preserve"> – numero studenti </w:t>
            </w:r>
          </w:p>
        </w:tc>
      </w:tr>
      <w:tr w:rsidR="00103689" w:rsidTr="00E53979">
        <w:tc>
          <w:tcPr>
            <w:tcW w:w="1555" w:type="dxa"/>
          </w:tcPr>
          <w:p w:rsidR="00103689" w:rsidRPr="009C1AA2" w:rsidRDefault="001E6D8D">
            <w:pPr>
              <w:rPr>
                <w:rFonts w:ascii="Times New Roman" w:hAnsi="Times New Roman" w:cs="Times New Roman"/>
              </w:rPr>
            </w:pPr>
            <w:r w:rsidRPr="009C1AA2">
              <w:rPr>
                <w:rFonts w:ascii="Times New Roman" w:hAnsi="Times New Roman" w:cs="Times New Roman"/>
              </w:rPr>
              <w:t>Maria Pia Conte</w:t>
            </w:r>
          </w:p>
        </w:tc>
        <w:tc>
          <w:tcPr>
            <w:tcW w:w="2990" w:type="dxa"/>
          </w:tcPr>
          <w:p w:rsidR="00103689" w:rsidRPr="009C1AA2" w:rsidRDefault="001E6D8D">
            <w:pPr>
              <w:rPr>
                <w:rFonts w:ascii="Times New Roman" w:hAnsi="Times New Roman" w:cs="Times New Roman"/>
              </w:rPr>
            </w:pPr>
            <w:r w:rsidRPr="009C1AA2">
              <w:rPr>
                <w:rFonts w:ascii="Times New Roman" w:hAnsi="Times New Roman" w:cs="Times New Roman"/>
              </w:rPr>
              <w:t>mariapia.conte@uniroma1.it</w:t>
            </w:r>
          </w:p>
        </w:tc>
        <w:tc>
          <w:tcPr>
            <w:tcW w:w="9732" w:type="dxa"/>
          </w:tcPr>
          <w:p w:rsidR="00103689" w:rsidRPr="009C1AA2" w:rsidRDefault="00C56EDD">
            <w:pPr>
              <w:rPr>
                <w:rFonts w:ascii="Times New Roman" w:hAnsi="Times New Roman" w:cs="Times New Roman"/>
              </w:rPr>
            </w:pPr>
            <w:r w:rsidRPr="009C1AA2">
              <w:rPr>
                <w:rFonts w:ascii="Times New Roman" w:hAnsi="Times New Roman" w:cs="Times New Roman"/>
              </w:rPr>
              <w:t>1 studente, da gennaio 2019</w:t>
            </w:r>
          </w:p>
          <w:p w:rsidR="0055184B" w:rsidRPr="009C1AA2" w:rsidRDefault="0055184B">
            <w:pPr>
              <w:rPr>
                <w:rFonts w:ascii="Times New Roman" w:hAnsi="Times New Roman" w:cs="Times New Roman"/>
              </w:rPr>
            </w:pPr>
            <w:r w:rsidRPr="009C1AA2">
              <w:rPr>
                <w:rFonts w:ascii="Times New Roman" w:hAnsi="Times New Roman" w:cs="Times New Roman"/>
              </w:rPr>
              <w:t>Linee di ricerca:</w:t>
            </w:r>
          </w:p>
          <w:p w:rsidR="0055184B" w:rsidRPr="009C1AA2" w:rsidRDefault="0055184B" w:rsidP="0055184B">
            <w:pPr>
              <w:spacing w:line="256" w:lineRule="auto"/>
              <w:rPr>
                <w:rFonts w:ascii="Times New Roman" w:eastAsia="Times New Roman" w:hAnsi="Times New Roman" w:cs="Times New Roman"/>
                <w:lang w:eastAsia="it-IT"/>
              </w:rPr>
            </w:pPr>
            <w:r w:rsidRPr="009C1AA2">
              <w:rPr>
                <w:rFonts w:ascii="Times New Roman" w:eastAsia="Times New Roman" w:hAnsi="Times New Roman" w:cs="Times New Roman"/>
                <w:lang w:val="en-GB" w:eastAsia="it-IT"/>
              </w:rPr>
              <w:t xml:space="preserve">-The </w:t>
            </w:r>
            <w:proofErr w:type="spellStart"/>
            <w:r w:rsidRPr="009C1AA2">
              <w:rPr>
                <w:rFonts w:ascii="Times New Roman" w:eastAsia="Times New Roman" w:hAnsi="Times New Roman" w:cs="Times New Roman"/>
                <w:lang w:val="en-GB" w:eastAsia="it-IT"/>
              </w:rPr>
              <w:t>pangenome</w:t>
            </w:r>
            <w:proofErr w:type="spellEnd"/>
            <w:r w:rsidRPr="009C1AA2">
              <w:rPr>
                <w:rFonts w:ascii="Times New Roman" w:eastAsia="Times New Roman" w:hAnsi="Times New Roman" w:cs="Times New Roman"/>
                <w:lang w:val="en-GB" w:eastAsia="it-IT"/>
              </w:rPr>
              <w:t xml:space="preserve"> structure of Escherichia coli </w:t>
            </w:r>
            <w:proofErr w:type="spellStart"/>
            <w:r w:rsidRPr="009C1AA2">
              <w:rPr>
                <w:rFonts w:ascii="Times New Roman" w:eastAsia="Times New Roman" w:hAnsi="Times New Roman" w:cs="Times New Roman"/>
                <w:lang w:val="en-GB" w:eastAsia="it-IT"/>
              </w:rPr>
              <w:t>patotypes</w:t>
            </w:r>
            <w:proofErr w:type="spellEnd"/>
            <w:r w:rsidRPr="009C1AA2">
              <w:rPr>
                <w:rFonts w:ascii="Times New Roman" w:eastAsia="Times New Roman" w:hAnsi="Times New Roman" w:cs="Times New Roman"/>
                <w:lang w:val="en-GB" w:eastAsia="it-IT"/>
              </w:rPr>
              <w:t>: comparative genomic analysis and phylogenetic organisation.</w:t>
            </w:r>
          </w:p>
          <w:p w:rsidR="0055184B" w:rsidRPr="009C1AA2" w:rsidRDefault="0055184B" w:rsidP="0055184B">
            <w:pPr>
              <w:spacing w:line="256" w:lineRule="auto"/>
              <w:rPr>
                <w:rFonts w:ascii="Times New Roman" w:eastAsia="Times New Roman" w:hAnsi="Times New Roman" w:cs="Times New Roman"/>
                <w:lang w:eastAsia="it-IT"/>
              </w:rPr>
            </w:pPr>
            <w:r w:rsidRPr="009C1AA2">
              <w:rPr>
                <w:rFonts w:ascii="Times New Roman" w:eastAsia="Times New Roman" w:hAnsi="Times New Roman" w:cs="Times New Roman"/>
                <w:lang w:val="en-GB" w:eastAsia="it-IT"/>
              </w:rPr>
              <w:t xml:space="preserve">-Integrative </w:t>
            </w:r>
            <w:proofErr w:type="spellStart"/>
            <w:r w:rsidRPr="009C1AA2">
              <w:rPr>
                <w:rFonts w:ascii="Times New Roman" w:eastAsia="Times New Roman" w:hAnsi="Times New Roman" w:cs="Times New Roman"/>
                <w:lang w:val="en-GB" w:eastAsia="it-IT"/>
              </w:rPr>
              <w:t>metagenomic</w:t>
            </w:r>
            <w:proofErr w:type="spellEnd"/>
            <w:r w:rsidRPr="009C1AA2">
              <w:rPr>
                <w:rFonts w:ascii="Times New Roman" w:eastAsia="Times New Roman" w:hAnsi="Times New Roman" w:cs="Times New Roman"/>
                <w:lang w:val="en-GB" w:eastAsia="it-IT"/>
              </w:rPr>
              <w:t xml:space="preserve"> and </w:t>
            </w:r>
            <w:proofErr w:type="spellStart"/>
            <w:r w:rsidRPr="009C1AA2">
              <w:rPr>
                <w:rFonts w:ascii="Times New Roman" w:eastAsia="Times New Roman" w:hAnsi="Times New Roman" w:cs="Times New Roman"/>
                <w:lang w:val="en-GB" w:eastAsia="it-IT"/>
              </w:rPr>
              <w:t>culturomic</w:t>
            </w:r>
            <w:proofErr w:type="spellEnd"/>
            <w:r w:rsidRPr="009C1AA2">
              <w:rPr>
                <w:rFonts w:ascii="Times New Roman" w:eastAsia="Times New Roman" w:hAnsi="Times New Roman" w:cs="Times New Roman"/>
                <w:lang w:val="en-GB" w:eastAsia="it-IT"/>
              </w:rPr>
              <w:t xml:space="preserve"> approach to study temporal dynamics of skin microbiota in</w:t>
            </w:r>
          </w:p>
          <w:p w:rsidR="0055184B" w:rsidRPr="009C1AA2" w:rsidRDefault="0055184B" w:rsidP="0055184B">
            <w:pPr>
              <w:spacing w:line="256" w:lineRule="auto"/>
              <w:rPr>
                <w:rFonts w:ascii="Times New Roman" w:eastAsia="Times New Roman" w:hAnsi="Times New Roman" w:cs="Times New Roman"/>
                <w:lang w:eastAsia="it-IT"/>
              </w:rPr>
            </w:pPr>
            <w:r w:rsidRPr="009C1AA2">
              <w:rPr>
                <w:rFonts w:ascii="Times New Roman" w:eastAsia="Times New Roman" w:hAnsi="Times New Roman" w:cs="Times New Roman"/>
                <w:lang w:val="en-GB" w:eastAsia="it-IT"/>
              </w:rPr>
              <w:t>atopic dermatitis</w:t>
            </w:r>
          </w:p>
          <w:p w:rsidR="0055184B" w:rsidRPr="009C1AA2" w:rsidRDefault="0055184B" w:rsidP="0055184B">
            <w:pPr>
              <w:spacing w:line="256" w:lineRule="auto"/>
              <w:rPr>
                <w:rFonts w:ascii="Times New Roman" w:hAnsi="Times New Roman" w:cs="Times New Roman"/>
              </w:rPr>
            </w:pPr>
            <w:r w:rsidRPr="009C1AA2">
              <w:rPr>
                <w:rFonts w:ascii="Times New Roman" w:eastAsia="Times New Roman" w:hAnsi="Times New Roman" w:cs="Times New Roman"/>
                <w:lang w:val="en-GB" w:eastAsia="it-IT"/>
              </w:rPr>
              <w:t>-</w:t>
            </w:r>
            <w:proofErr w:type="spellStart"/>
            <w:r w:rsidRPr="009C1AA2">
              <w:rPr>
                <w:rFonts w:ascii="Times New Roman" w:eastAsia="Times New Roman" w:hAnsi="Times New Roman" w:cs="Times New Roman"/>
                <w:lang w:val="en-GB" w:eastAsia="it-IT"/>
              </w:rPr>
              <w:t>Pangenome</w:t>
            </w:r>
            <w:proofErr w:type="spellEnd"/>
            <w:r w:rsidRPr="009C1AA2">
              <w:rPr>
                <w:rFonts w:ascii="Times New Roman" w:eastAsia="Times New Roman" w:hAnsi="Times New Roman" w:cs="Times New Roman"/>
                <w:lang w:val="en-GB" w:eastAsia="it-IT"/>
              </w:rPr>
              <w:t xml:space="preserve"> analysis of </w:t>
            </w:r>
            <w:proofErr w:type="spellStart"/>
            <w:r w:rsidRPr="009C1AA2">
              <w:rPr>
                <w:rFonts w:ascii="Times New Roman" w:eastAsia="Times New Roman" w:hAnsi="Times New Roman" w:cs="Times New Roman"/>
                <w:lang w:val="en-GB" w:eastAsia="it-IT"/>
              </w:rPr>
              <w:t>Burkholderia</w:t>
            </w:r>
            <w:proofErr w:type="spellEnd"/>
            <w:r w:rsidRPr="009C1AA2">
              <w:rPr>
                <w:rFonts w:ascii="Times New Roman" w:eastAsia="Times New Roman" w:hAnsi="Times New Roman" w:cs="Times New Roman"/>
                <w:lang w:val="en-GB" w:eastAsia="it-IT"/>
              </w:rPr>
              <w:t xml:space="preserve"> </w:t>
            </w:r>
            <w:proofErr w:type="spellStart"/>
            <w:r w:rsidRPr="009C1AA2">
              <w:rPr>
                <w:rFonts w:ascii="Times New Roman" w:eastAsia="Times New Roman" w:hAnsi="Times New Roman" w:cs="Times New Roman"/>
                <w:lang w:val="en-GB" w:eastAsia="it-IT"/>
              </w:rPr>
              <w:t>cepacia</w:t>
            </w:r>
            <w:proofErr w:type="spellEnd"/>
            <w:r w:rsidRPr="009C1AA2">
              <w:rPr>
                <w:rFonts w:ascii="Times New Roman" w:eastAsia="Times New Roman" w:hAnsi="Times New Roman" w:cs="Times New Roman"/>
                <w:lang w:val="en-GB" w:eastAsia="it-IT"/>
              </w:rPr>
              <w:t xml:space="preserve"> complex involved in healthcare-associated infections (HAIs)</w:t>
            </w:r>
          </w:p>
        </w:tc>
      </w:tr>
      <w:tr w:rsidR="00103689" w:rsidTr="00E53979">
        <w:tc>
          <w:tcPr>
            <w:tcW w:w="1555" w:type="dxa"/>
          </w:tcPr>
          <w:p w:rsidR="00103689" w:rsidRPr="009C1AA2" w:rsidRDefault="000268AE">
            <w:pPr>
              <w:rPr>
                <w:rFonts w:ascii="Times New Roman" w:hAnsi="Times New Roman" w:cs="Times New Roman"/>
              </w:rPr>
            </w:pPr>
            <w:r w:rsidRPr="009C1AA2">
              <w:rPr>
                <w:rFonts w:ascii="Times New Roman" w:hAnsi="Times New Roman" w:cs="Times New Roman"/>
              </w:rPr>
              <w:t xml:space="preserve">Giuseppe Biondi </w:t>
            </w:r>
            <w:proofErr w:type="spellStart"/>
            <w:r w:rsidRPr="009C1AA2">
              <w:rPr>
                <w:rFonts w:ascii="Times New Roman" w:hAnsi="Times New Roman" w:cs="Times New Roman"/>
              </w:rPr>
              <w:t>Zoccai</w:t>
            </w:r>
            <w:proofErr w:type="spellEnd"/>
          </w:p>
        </w:tc>
        <w:tc>
          <w:tcPr>
            <w:tcW w:w="2990" w:type="dxa"/>
          </w:tcPr>
          <w:p w:rsidR="000268AE" w:rsidRPr="009C1AA2" w:rsidRDefault="000268AE" w:rsidP="000268AE">
            <w:pPr>
              <w:spacing w:before="100" w:beforeAutospacing="1" w:after="100" w:afterAutospacing="1"/>
              <w:outlineLvl w:val="2"/>
              <w:rPr>
                <w:rFonts w:ascii="Times New Roman" w:eastAsia="Times New Roman" w:hAnsi="Times New Roman" w:cs="Times New Roman"/>
                <w:bCs/>
                <w:sz w:val="24"/>
                <w:szCs w:val="24"/>
                <w:lang w:eastAsia="it-IT"/>
              </w:rPr>
            </w:pPr>
            <w:r w:rsidRPr="009C1AA2">
              <w:rPr>
                <w:rFonts w:ascii="Times New Roman" w:eastAsia="Times New Roman" w:hAnsi="Times New Roman" w:cs="Times New Roman"/>
                <w:bCs/>
                <w:sz w:val="24"/>
                <w:szCs w:val="24"/>
                <w:lang w:eastAsia="it-IT"/>
              </w:rPr>
              <w:t>gbiondizoccai@gmail.com</w:t>
            </w:r>
          </w:p>
          <w:p w:rsidR="00103689" w:rsidRPr="009C1AA2" w:rsidRDefault="00103689">
            <w:pPr>
              <w:rPr>
                <w:rFonts w:ascii="Times New Roman" w:hAnsi="Times New Roman" w:cs="Times New Roman"/>
              </w:rPr>
            </w:pPr>
          </w:p>
        </w:tc>
        <w:tc>
          <w:tcPr>
            <w:tcW w:w="9732" w:type="dxa"/>
          </w:tcPr>
          <w:p w:rsidR="00103689" w:rsidRPr="009C1AA2" w:rsidRDefault="00F72FB1">
            <w:pPr>
              <w:rPr>
                <w:rFonts w:ascii="Times New Roman" w:hAnsi="Times New Roman" w:cs="Times New Roman"/>
              </w:rPr>
            </w:pPr>
            <w:r w:rsidRPr="009C1AA2">
              <w:rPr>
                <w:rFonts w:ascii="Times New Roman" w:hAnsi="Times New Roman" w:cs="Times New Roman"/>
              </w:rPr>
              <w:t>1 studente</w:t>
            </w:r>
          </w:p>
          <w:p w:rsidR="00F72FB1" w:rsidRPr="009C1AA2" w:rsidRDefault="00F72FB1" w:rsidP="00F72FB1">
            <w:pPr>
              <w:rPr>
                <w:rFonts w:ascii="Times New Roman" w:eastAsia="Times New Roman" w:hAnsi="Times New Roman" w:cs="Times New Roman"/>
                <w:sz w:val="24"/>
                <w:szCs w:val="24"/>
                <w:lang w:eastAsia="it-IT"/>
              </w:rPr>
            </w:pPr>
            <w:r w:rsidRPr="009C1AA2">
              <w:rPr>
                <w:rFonts w:ascii="Times New Roman" w:eastAsia="Times New Roman" w:hAnsi="Times New Roman" w:cs="Times New Roman"/>
                <w:sz w:val="24"/>
                <w:szCs w:val="24"/>
                <w:lang w:eastAsia="it-IT"/>
              </w:rPr>
              <w:t xml:space="preserve">Titolo orientativo: Integration of </w:t>
            </w:r>
            <w:proofErr w:type="spellStart"/>
            <w:r w:rsidRPr="009C1AA2">
              <w:rPr>
                <w:rFonts w:ascii="Times New Roman" w:eastAsia="Times New Roman" w:hAnsi="Times New Roman" w:cs="Times New Roman"/>
                <w:sz w:val="24"/>
                <w:szCs w:val="24"/>
                <w:lang w:eastAsia="it-IT"/>
              </w:rPr>
              <w:t>preclinical</w:t>
            </w:r>
            <w:proofErr w:type="spellEnd"/>
            <w:r w:rsidRPr="009C1AA2">
              <w:rPr>
                <w:rFonts w:ascii="Times New Roman" w:eastAsia="Times New Roman" w:hAnsi="Times New Roman" w:cs="Times New Roman"/>
                <w:sz w:val="24"/>
                <w:szCs w:val="24"/>
                <w:lang w:eastAsia="it-IT"/>
              </w:rPr>
              <w:t xml:space="preserve"> and </w:t>
            </w:r>
            <w:proofErr w:type="spellStart"/>
            <w:r w:rsidRPr="009C1AA2">
              <w:rPr>
                <w:rFonts w:ascii="Times New Roman" w:eastAsia="Times New Roman" w:hAnsi="Times New Roman" w:cs="Times New Roman"/>
                <w:sz w:val="24"/>
                <w:szCs w:val="24"/>
                <w:lang w:eastAsia="it-IT"/>
              </w:rPr>
              <w:t>clinical</w:t>
            </w:r>
            <w:proofErr w:type="spellEnd"/>
            <w:r w:rsidRPr="009C1AA2">
              <w:rPr>
                <w:rFonts w:ascii="Times New Roman" w:eastAsia="Times New Roman" w:hAnsi="Times New Roman" w:cs="Times New Roman"/>
                <w:sz w:val="24"/>
                <w:szCs w:val="24"/>
                <w:lang w:eastAsia="it-IT"/>
              </w:rPr>
              <w:t xml:space="preserve"> </w:t>
            </w:r>
            <w:proofErr w:type="spellStart"/>
            <w:r w:rsidRPr="009C1AA2">
              <w:rPr>
                <w:rFonts w:ascii="Times New Roman" w:eastAsia="Times New Roman" w:hAnsi="Times New Roman" w:cs="Times New Roman"/>
                <w:sz w:val="24"/>
                <w:szCs w:val="24"/>
                <w:lang w:eastAsia="it-IT"/>
              </w:rPr>
              <w:t>evidence</w:t>
            </w:r>
            <w:proofErr w:type="spellEnd"/>
            <w:r w:rsidRPr="009C1AA2">
              <w:rPr>
                <w:rFonts w:ascii="Times New Roman" w:eastAsia="Times New Roman" w:hAnsi="Times New Roman" w:cs="Times New Roman"/>
                <w:sz w:val="24"/>
                <w:szCs w:val="24"/>
                <w:lang w:eastAsia="it-IT"/>
              </w:rPr>
              <w:t xml:space="preserve"> with </w:t>
            </w:r>
            <w:proofErr w:type="spellStart"/>
            <w:r w:rsidRPr="009C1AA2">
              <w:rPr>
                <w:rFonts w:ascii="Times New Roman" w:eastAsia="Times New Roman" w:hAnsi="Times New Roman" w:cs="Times New Roman"/>
                <w:sz w:val="24"/>
                <w:szCs w:val="24"/>
                <w:lang w:eastAsia="it-IT"/>
              </w:rPr>
              <w:t>umbrella</w:t>
            </w:r>
            <w:proofErr w:type="spellEnd"/>
            <w:r w:rsidRPr="009C1AA2">
              <w:rPr>
                <w:rFonts w:ascii="Times New Roman" w:eastAsia="Times New Roman" w:hAnsi="Times New Roman" w:cs="Times New Roman"/>
                <w:sz w:val="24"/>
                <w:szCs w:val="24"/>
                <w:lang w:eastAsia="it-IT"/>
              </w:rPr>
              <w:t xml:space="preserve"> </w:t>
            </w:r>
            <w:proofErr w:type="spellStart"/>
            <w:r w:rsidRPr="009C1AA2">
              <w:rPr>
                <w:rFonts w:ascii="Times New Roman" w:eastAsia="Times New Roman" w:hAnsi="Times New Roman" w:cs="Times New Roman"/>
                <w:sz w:val="24"/>
                <w:szCs w:val="24"/>
                <w:lang w:eastAsia="it-IT"/>
              </w:rPr>
              <w:t>reviews</w:t>
            </w:r>
            <w:proofErr w:type="spellEnd"/>
            <w:r w:rsidRPr="009C1AA2">
              <w:rPr>
                <w:rFonts w:ascii="Times New Roman" w:eastAsia="Times New Roman" w:hAnsi="Times New Roman" w:cs="Times New Roman"/>
                <w:sz w:val="24"/>
                <w:szCs w:val="24"/>
                <w:lang w:eastAsia="it-IT"/>
              </w:rPr>
              <w:t>.</w:t>
            </w:r>
          </w:p>
          <w:p w:rsidR="00F72FB1" w:rsidRPr="009C1AA2" w:rsidRDefault="00F72FB1" w:rsidP="00F72FB1">
            <w:pPr>
              <w:rPr>
                <w:rFonts w:ascii="Times New Roman" w:hAnsi="Times New Roman" w:cs="Times New Roman"/>
              </w:rPr>
            </w:pPr>
            <w:r w:rsidRPr="009C1AA2">
              <w:rPr>
                <w:rFonts w:ascii="Times New Roman" w:eastAsia="Times New Roman" w:hAnsi="Times New Roman" w:cs="Times New Roman"/>
                <w:sz w:val="24"/>
                <w:szCs w:val="24"/>
                <w:lang w:eastAsia="it-IT"/>
              </w:rPr>
              <w:t>In pratica il progetto si concentrerebbe sulla possibilità di condurre analisi semiautomatiche che permettano la sintesi quantitative di diverse fonti di dati, dagli studi clinici nell'uomo, agli studi negli animali, a quelli in vitro.</w:t>
            </w:r>
          </w:p>
        </w:tc>
      </w:tr>
      <w:tr w:rsidR="00103689" w:rsidTr="00E53979">
        <w:tc>
          <w:tcPr>
            <w:tcW w:w="1555" w:type="dxa"/>
          </w:tcPr>
          <w:p w:rsidR="00103689" w:rsidRPr="009C1AA2" w:rsidRDefault="00896C76">
            <w:pPr>
              <w:rPr>
                <w:rFonts w:ascii="Times New Roman" w:hAnsi="Times New Roman" w:cs="Times New Roman"/>
              </w:rPr>
            </w:pPr>
            <w:r w:rsidRPr="009C1AA2">
              <w:rPr>
                <w:rFonts w:ascii="Times New Roman" w:hAnsi="Times New Roman" w:cs="Times New Roman"/>
              </w:rPr>
              <w:t xml:space="preserve">Serena </w:t>
            </w:r>
            <w:proofErr w:type="spellStart"/>
            <w:r w:rsidRPr="009C1AA2">
              <w:rPr>
                <w:rFonts w:ascii="Times New Roman" w:hAnsi="Times New Roman" w:cs="Times New Roman"/>
              </w:rPr>
              <w:t>Schippa</w:t>
            </w:r>
            <w:proofErr w:type="spellEnd"/>
          </w:p>
        </w:tc>
        <w:tc>
          <w:tcPr>
            <w:tcW w:w="2990" w:type="dxa"/>
          </w:tcPr>
          <w:p w:rsidR="00103689" w:rsidRPr="009C1AA2" w:rsidRDefault="00896C76">
            <w:pPr>
              <w:rPr>
                <w:rFonts w:ascii="Times New Roman" w:hAnsi="Times New Roman" w:cs="Times New Roman"/>
              </w:rPr>
            </w:pPr>
            <w:r w:rsidRPr="009C1AA2">
              <w:rPr>
                <w:rFonts w:ascii="Times New Roman" w:hAnsi="Times New Roman" w:cs="Times New Roman"/>
              </w:rPr>
              <w:t>serena.schippa@uniroma1.it</w:t>
            </w:r>
          </w:p>
        </w:tc>
        <w:tc>
          <w:tcPr>
            <w:tcW w:w="9732" w:type="dxa"/>
          </w:tcPr>
          <w:p w:rsidR="00103689" w:rsidRPr="009C1AA2" w:rsidRDefault="0037304D">
            <w:pPr>
              <w:rPr>
                <w:rFonts w:ascii="Times New Roman" w:hAnsi="Times New Roman" w:cs="Times New Roman"/>
              </w:rPr>
            </w:pPr>
            <w:r w:rsidRPr="009C1AA2">
              <w:rPr>
                <w:rFonts w:ascii="Times New Roman" w:hAnsi="Times New Roman" w:cs="Times New Roman"/>
              </w:rPr>
              <w:t>Uno studente per volta:</w:t>
            </w:r>
          </w:p>
          <w:p w:rsidR="0037304D" w:rsidRPr="009C1AA2" w:rsidRDefault="0037304D">
            <w:pPr>
              <w:rPr>
                <w:rFonts w:ascii="Times New Roman" w:hAnsi="Times New Roman" w:cs="Times New Roman"/>
              </w:rPr>
            </w:pPr>
            <w:r w:rsidRPr="009C1AA2">
              <w:rPr>
                <w:rFonts w:ascii="Times New Roman" w:hAnsi="Times New Roman" w:cs="Times New Roman"/>
              </w:rPr>
              <w:t xml:space="preserve">" Caratterizzazione del </w:t>
            </w:r>
            <w:proofErr w:type="spellStart"/>
            <w:r w:rsidRPr="009C1AA2">
              <w:rPr>
                <w:rFonts w:ascii="Times New Roman" w:hAnsi="Times New Roman" w:cs="Times New Roman"/>
              </w:rPr>
              <w:t>batterioma</w:t>
            </w:r>
            <w:proofErr w:type="spellEnd"/>
            <w:r w:rsidRPr="009C1AA2">
              <w:rPr>
                <w:rFonts w:ascii="Times New Roman" w:hAnsi="Times New Roman" w:cs="Times New Roman"/>
              </w:rPr>
              <w:t xml:space="preserve"> intestinale (fecale o mucosa-adeso) nell’ambito di diversi contesti patologici”.</w:t>
            </w:r>
          </w:p>
        </w:tc>
      </w:tr>
      <w:tr w:rsidR="00103689" w:rsidTr="00E53979">
        <w:tc>
          <w:tcPr>
            <w:tcW w:w="1555" w:type="dxa"/>
          </w:tcPr>
          <w:p w:rsidR="00103689" w:rsidRPr="009C1AA2" w:rsidRDefault="002E29C6">
            <w:pPr>
              <w:rPr>
                <w:rFonts w:ascii="Times New Roman" w:hAnsi="Times New Roman" w:cs="Times New Roman"/>
              </w:rPr>
            </w:pPr>
            <w:r w:rsidRPr="009C1AA2">
              <w:rPr>
                <w:rFonts w:ascii="Times New Roman" w:hAnsi="Times New Roman" w:cs="Times New Roman"/>
              </w:rPr>
              <w:t xml:space="preserve">Luigi </w:t>
            </w:r>
            <w:proofErr w:type="spellStart"/>
            <w:r w:rsidRPr="009C1AA2">
              <w:rPr>
                <w:rFonts w:ascii="Times New Roman" w:hAnsi="Times New Roman" w:cs="Times New Roman"/>
              </w:rPr>
              <w:t>Faino</w:t>
            </w:r>
            <w:proofErr w:type="spellEnd"/>
          </w:p>
        </w:tc>
        <w:tc>
          <w:tcPr>
            <w:tcW w:w="2990" w:type="dxa"/>
          </w:tcPr>
          <w:p w:rsidR="00103689" w:rsidRPr="009C1AA2" w:rsidRDefault="002E29C6">
            <w:pPr>
              <w:rPr>
                <w:rFonts w:ascii="Times New Roman" w:hAnsi="Times New Roman" w:cs="Times New Roman"/>
              </w:rPr>
            </w:pPr>
            <w:r w:rsidRPr="009C1AA2">
              <w:rPr>
                <w:rFonts w:ascii="Times New Roman" w:hAnsi="Times New Roman" w:cs="Times New Roman"/>
              </w:rPr>
              <w:t>luigi.faino@uniroma1.it</w:t>
            </w:r>
          </w:p>
        </w:tc>
        <w:tc>
          <w:tcPr>
            <w:tcW w:w="9732" w:type="dxa"/>
          </w:tcPr>
          <w:p w:rsidR="00103689" w:rsidRPr="009C1AA2" w:rsidRDefault="00CE7F19">
            <w:pPr>
              <w:rPr>
                <w:rFonts w:ascii="Times New Roman" w:hAnsi="Times New Roman" w:cs="Times New Roman"/>
              </w:rPr>
            </w:pPr>
            <w:r w:rsidRPr="009C1AA2">
              <w:rPr>
                <w:rFonts w:ascii="Times New Roman" w:hAnsi="Times New Roman" w:cs="Times New Roman"/>
              </w:rPr>
              <w:t>3 studenti</w:t>
            </w:r>
          </w:p>
          <w:p w:rsidR="00CE7F19" w:rsidRPr="009C1AA2" w:rsidRDefault="00CE7F19">
            <w:pPr>
              <w:rPr>
                <w:rFonts w:ascii="Times New Roman" w:hAnsi="Times New Roman" w:cs="Times New Roman"/>
              </w:rPr>
            </w:pPr>
            <w:r w:rsidRPr="009C1AA2">
              <w:rPr>
                <w:rFonts w:ascii="Times New Roman" w:hAnsi="Times New Roman" w:cs="Times New Roman"/>
              </w:rPr>
              <w:t xml:space="preserve">Linee </w:t>
            </w:r>
            <w:proofErr w:type="spellStart"/>
            <w:r w:rsidRPr="009C1AA2">
              <w:rPr>
                <w:rFonts w:ascii="Times New Roman" w:hAnsi="Times New Roman" w:cs="Times New Roman"/>
              </w:rPr>
              <w:t>diricerca</w:t>
            </w:r>
            <w:proofErr w:type="spellEnd"/>
            <w:r w:rsidRPr="009C1AA2">
              <w:rPr>
                <w:rFonts w:ascii="Times New Roman" w:hAnsi="Times New Roman" w:cs="Times New Roman"/>
              </w:rPr>
              <w:t>:</w:t>
            </w:r>
          </w:p>
          <w:p w:rsidR="00CE7F19" w:rsidRPr="009C1AA2" w:rsidRDefault="00CE7F19" w:rsidP="00CE7F19">
            <w:pPr>
              <w:rPr>
                <w:rFonts w:ascii="Times New Roman" w:hAnsi="Times New Roman" w:cs="Times New Roman"/>
                <w:lang w:val="en-US"/>
              </w:rPr>
            </w:pPr>
            <w:proofErr w:type="spellStart"/>
            <w:r w:rsidRPr="009C1AA2">
              <w:rPr>
                <w:rFonts w:ascii="Times New Roman" w:hAnsi="Times New Roman" w:cs="Times New Roman"/>
                <w:lang w:val="en-US"/>
              </w:rPr>
              <w:t>Nanopore</w:t>
            </w:r>
            <w:proofErr w:type="spellEnd"/>
            <w:r w:rsidRPr="009C1AA2">
              <w:rPr>
                <w:rFonts w:ascii="Times New Roman" w:hAnsi="Times New Roman" w:cs="Times New Roman"/>
                <w:lang w:val="en-US"/>
              </w:rPr>
              <w:t xml:space="preserve"> Real-Time sequencing application in plant pathology.</w:t>
            </w:r>
          </w:p>
          <w:p w:rsidR="00CE7F19" w:rsidRPr="009C1AA2" w:rsidRDefault="00CE7F19" w:rsidP="00CE7F19">
            <w:pPr>
              <w:rPr>
                <w:rFonts w:ascii="Times New Roman" w:hAnsi="Times New Roman" w:cs="Times New Roman"/>
                <w:lang w:val="en-US"/>
              </w:rPr>
            </w:pPr>
            <w:r w:rsidRPr="009C1AA2">
              <w:rPr>
                <w:rFonts w:ascii="Times New Roman" w:hAnsi="Times New Roman" w:cs="Times New Roman"/>
                <w:lang w:val="en-US"/>
              </w:rPr>
              <w:t xml:space="preserve">Real-Time sequencing is a cutting-edge technology developed by </w:t>
            </w:r>
            <w:proofErr w:type="spellStart"/>
            <w:r w:rsidRPr="009C1AA2">
              <w:rPr>
                <w:rFonts w:ascii="Times New Roman" w:hAnsi="Times New Roman" w:cs="Times New Roman"/>
                <w:lang w:val="en-US"/>
              </w:rPr>
              <w:t>Nanopore</w:t>
            </w:r>
            <w:proofErr w:type="spellEnd"/>
            <w:r w:rsidRPr="009C1AA2">
              <w:rPr>
                <w:rFonts w:ascii="Times New Roman" w:hAnsi="Times New Roman" w:cs="Times New Roman"/>
                <w:lang w:val="en-US"/>
              </w:rPr>
              <w:t xml:space="preserve"> to sequence nucleic acids in a fast and portable manner. To date, several applications have been developed to use this technology in fields like health care, molecular biology and ecology. Plant pathology is another field that can benefit by such a technology to speed-up pathogen detection and determination. </w:t>
            </w:r>
          </w:p>
          <w:p w:rsidR="00CE7F19" w:rsidRPr="009C1AA2" w:rsidRDefault="00CE7F19" w:rsidP="00CE7F19">
            <w:pPr>
              <w:rPr>
                <w:rFonts w:ascii="Times New Roman" w:hAnsi="Times New Roman" w:cs="Times New Roman"/>
                <w:lang w:val="en-US"/>
              </w:rPr>
            </w:pPr>
            <w:r w:rsidRPr="009C1AA2">
              <w:rPr>
                <w:rFonts w:ascii="Times New Roman" w:hAnsi="Times New Roman" w:cs="Times New Roman"/>
                <w:lang w:val="en-US"/>
              </w:rPr>
              <w:t xml:space="preserve">In our lab, we have currently running three projects that make use of the </w:t>
            </w:r>
            <w:proofErr w:type="spellStart"/>
            <w:r w:rsidRPr="009C1AA2">
              <w:rPr>
                <w:rFonts w:ascii="Times New Roman" w:hAnsi="Times New Roman" w:cs="Times New Roman"/>
                <w:lang w:val="en-US"/>
              </w:rPr>
              <w:t>MinION</w:t>
            </w:r>
            <w:proofErr w:type="spellEnd"/>
            <w:r w:rsidRPr="009C1AA2">
              <w:rPr>
                <w:rFonts w:ascii="Times New Roman" w:hAnsi="Times New Roman" w:cs="Times New Roman"/>
                <w:lang w:val="en-US"/>
              </w:rPr>
              <w:t xml:space="preserve"> (the smallest sequencing device to date) from </w:t>
            </w:r>
            <w:proofErr w:type="spellStart"/>
            <w:r w:rsidRPr="009C1AA2">
              <w:rPr>
                <w:rFonts w:ascii="Times New Roman" w:hAnsi="Times New Roman" w:cs="Times New Roman"/>
                <w:lang w:val="en-US"/>
              </w:rPr>
              <w:t>Nanopore</w:t>
            </w:r>
            <w:proofErr w:type="spellEnd"/>
            <w:r w:rsidRPr="009C1AA2">
              <w:rPr>
                <w:rFonts w:ascii="Times New Roman" w:hAnsi="Times New Roman" w:cs="Times New Roman"/>
                <w:lang w:val="en-US"/>
              </w:rPr>
              <w:t>:</w:t>
            </w:r>
          </w:p>
          <w:p w:rsidR="00CE7F19" w:rsidRPr="009C1AA2" w:rsidRDefault="00CE7F19" w:rsidP="00CE7F19">
            <w:pPr>
              <w:numPr>
                <w:ilvl w:val="0"/>
                <w:numId w:val="1"/>
              </w:numPr>
              <w:rPr>
                <w:rFonts w:ascii="Times New Roman" w:hAnsi="Times New Roman" w:cs="Times New Roman"/>
                <w:lang w:val="en-US"/>
              </w:rPr>
            </w:pPr>
            <w:r w:rsidRPr="009C1AA2">
              <w:rPr>
                <w:rFonts w:ascii="Times New Roman" w:hAnsi="Times New Roman" w:cs="Times New Roman"/>
                <w:lang w:val="en-US"/>
              </w:rPr>
              <w:t xml:space="preserve">Sequencing and assembly of different strains of </w:t>
            </w:r>
            <w:proofErr w:type="spellStart"/>
            <w:r w:rsidRPr="009C1AA2">
              <w:rPr>
                <w:rFonts w:ascii="Times New Roman" w:hAnsi="Times New Roman" w:cs="Times New Roman"/>
                <w:i/>
                <w:lang w:val="en-US"/>
              </w:rPr>
              <w:t>Pantoea</w:t>
            </w:r>
            <w:proofErr w:type="spellEnd"/>
            <w:r w:rsidRPr="009C1AA2">
              <w:rPr>
                <w:rFonts w:ascii="Times New Roman" w:hAnsi="Times New Roman" w:cs="Times New Roman"/>
                <w:i/>
                <w:lang w:val="en-US"/>
              </w:rPr>
              <w:t xml:space="preserve"> </w:t>
            </w:r>
            <w:proofErr w:type="spellStart"/>
            <w:r w:rsidRPr="009C1AA2">
              <w:rPr>
                <w:rFonts w:ascii="Times New Roman" w:hAnsi="Times New Roman" w:cs="Times New Roman"/>
                <w:i/>
                <w:lang w:val="en-US"/>
              </w:rPr>
              <w:t>stewartii</w:t>
            </w:r>
            <w:proofErr w:type="spellEnd"/>
            <w:r w:rsidRPr="009C1AA2">
              <w:rPr>
                <w:rFonts w:ascii="Times New Roman" w:hAnsi="Times New Roman" w:cs="Times New Roman"/>
                <w:lang w:val="en-US"/>
              </w:rPr>
              <w:t xml:space="preserve"> subsp. </w:t>
            </w:r>
            <w:proofErr w:type="spellStart"/>
            <w:r w:rsidRPr="009C1AA2">
              <w:rPr>
                <w:rFonts w:ascii="Times New Roman" w:hAnsi="Times New Roman" w:cs="Times New Roman"/>
                <w:i/>
                <w:lang w:val="en-US"/>
              </w:rPr>
              <w:t>stewartii</w:t>
            </w:r>
            <w:proofErr w:type="spellEnd"/>
            <w:r w:rsidRPr="009C1AA2">
              <w:rPr>
                <w:rFonts w:ascii="Times New Roman" w:hAnsi="Times New Roman" w:cs="Times New Roman"/>
                <w:lang w:val="en-US"/>
              </w:rPr>
              <w:t xml:space="preserve">. This pathogen is a quarantine pathogen of maize but endemic on other cereals. The aim of the project is to assemble these strains and find genomic features that would correlate with the different virulence levels on maize and identify regions that can distinguish </w:t>
            </w:r>
            <w:r w:rsidRPr="009C1AA2">
              <w:rPr>
                <w:rFonts w:ascii="Times New Roman" w:hAnsi="Times New Roman" w:cs="Times New Roman"/>
                <w:i/>
                <w:lang w:val="en-US"/>
              </w:rPr>
              <w:t xml:space="preserve">P. </w:t>
            </w:r>
            <w:proofErr w:type="spellStart"/>
            <w:r w:rsidRPr="009C1AA2">
              <w:rPr>
                <w:rFonts w:ascii="Times New Roman" w:hAnsi="Times New Roman" w:cs="Times New Roman"/>
                <w:i/>
                <w:lang w:val="en-US"/>
              </w:rPr>
              <w:t>stewartii</w:t>
            </w:r>
            <w:proofErr w:type="spellEnd"/>
            <w:r w:rsidRPr="009C1AA2">
              <w:rPr>
                <w:rFonts w:ascii="Times New Roman" w:hAnsi="Times New Roman" w:cs="Times New Roman"/>
                <w:lang w:val="en-US"/>
              </w:rPr>
              <w:t xml:space="preserve"> subsp. </w:t>
            </w:r>
            <w:proofErr w:type="spellStart"/>
            <w:r w:rsidRPr="009C1AA2">
              <w:rPr>
                <w:rFonts w:ascii="Times New Roman" w:hAnsi="Times New Roman" w:cs="Times New Roman"/>
                <w:i/>
                <w:lang w:val="en-US"/>
              </w:rPr>
              <w:t>stewartii</w:t>
            </w:r>
            <w:proofErr w:type="spellEnd"/>
            <w:r w:rsidRPr="009C1AA2">
              <w:rPr>
                <w:rFonts w:ascii="Times New Roman" w:hAnsi="Times New Roman" w:cs="Times New Roman"/>
                <w:lang w:val="en-US"/>
              </w:rPr>
              <w:t xml:space="preserve"> isolated on maize and rice.</w:t>
            </w:r>
          </w:p>
          <w:p w:rsidR="00CE7F19" w:rsidRPr="009C1AA2" w:rsidRDefault="00CE7F19" w:rsidP="00CE7F19">
            <w:pPr>
              <w:numPr>
                <w:ilvl w:val="0"/>
                <w:numId w:val="1"/>
              </w:numPr>
              <w:rPr>
                <w:rFonts w:ascii="Times New Roman" w:hAnsi="Times New Roman" w:cs="Times New Roman"/>
                <w:lang w:val="en-US"/>
              </w:rPr>
            </w:pPr>
            <w:r w:rsidRPr="009C1AA2">
              <w:rPr>
                <w:rFonts w:ascii="Times New Roman" w:hAnsi="Times New Roman" w:cs="Times New Roman"/>
                <w:lang w:val="en-US"/>
              </w:rPr>
              <w:t xml:space="preserve">Build a web service that would help researcher to identify batch of maize contaminated by </w:t>
            </w:r>
            <w:r w:rsidRPr="009C1AA2">
              <w:rPr>
                <w:rFonts w:ascii="Times New Roman" w:hAnsi="Times New Roman" w:cs="Times New Roman"/>
                <w:i/>
                <w:lang w:val="en-US"/>
              </w:rPr>
              <w:t xml:space="preserve">P. </w:t>
            </w:r>
            <w:proofErr w:type="spellStart"/>
            <w:r w:rsidRPr="009C1AA2">
              <w:rPr>
                <w:rFonts w:ascii="Times New Roman" w:hAnsi="Times New Roman" w:cs="Times New Roman"/>
                <w:i/>
                <w:lang w:val="en-US"/>
              </w:rPr>
              <w:t>stewartii</w:t>
            </w:r>
            <w:proofErr w:type="spellEnd"/>
            <w:r w:rsidRPr="009C1AA2">
              <w:rPr>
                <w:rFonts w:ascii="Times New Roman" w:hAnsi="Times New Roman" w:cs="Times New Roman"/>
                <w:lang w:val="en-US"/>
              </w:rPr>
              <w:t xml:space="preserve">. The project aims to the setup of a protocol that would identify infections of </w:t>
            </w:r>
            <w:r w:rsidRPr="009C1AA2">
              <w:rPr>
                <w:rFonts w:ascii="Times New Roman" w:hAnsi="Times New Roman" w:cs="Times New Roman"/>
                <w:i/>
                <w:lang w:val="en-US"/>
              </w:rPr>
              <w:t xml:space="preserve">P. </w:t>
            </w:r>
            <w:proofErr w:type="spellStart"/>
            <w:r w:rsidRPr="009C1AA2">
              <w:rPr>
                <w:rFonts w:ascii="Times New Roman" w:hAnsi="Times New Roman" w:cs="Times New Roman"/>
                <w:i/>
                <w:lang w:val="en-US"/>
              </w:rPr>
              <w:t>stewartii</w:t>
            </w:r>
            <w:proofErr w:type="spellEnd"/>
            <w:r w:rsidRPr="009C1AA2">
              <w:rPr>
                <w:rFonts w:ascii="Times New Roman" w:hAnsi="Times New Roman" w:cs="Times New Roman"/>
                <w:lang w:val="en-US"/>
              </w:rPr>
              <w:t xml:space="preserve"> by PCR and DNA-sequencing. The </w:t>
            </w:r>
            <w:proofErr w:type="spellStart"/>
            <w:r w:rsidRPr="009C1AA2">
              <w:rPr>
                <w:rFonts w:ascii="Times New Roman" w:hAnsi="Times New Roman" w:cs="Times New Roman"/>
                <w:lang w:val="en-US"/>
              </w:rPr>
              <w:t>webtools</w:t>
            </w:r>
            <w:proofErr w:type="spellEnd"/>
            <w:r w:rsidRPr="009C1AA2">
              <w:rPr>
                <w:rFonts w:ascii="Times New Roman" w:hAnsi="Times New Roman" w:cs="Times New Roman"/>
                <w:lang w:val="en-US"/>
              </w:rPr>
              <w:t xml:space="preserve"> should give as output the probability of contamination. This project will be conducted in collaboration with another student that will work in the laboratory.</w:t>
            </w:r>
          </w:p>
          <w:p w:rsidR="00CE7F19" w:rsidRPr="009C1AA2" w:rsidRDefault="00CE7F19" w:rsidP="00CE7F19">
            <w:pPr>
              <w:numPr>
                <w:ilvl w:val="0"/>
                <w:numId w:val="1"/>
              </w:numPr>
              <w:rPr>
                <w:rFonts w:ascii="Times New Roman" w:hAnsi="Times New Roman" w:cs="Times New Roman"/>
              </w:rPr>
            </w:pPr>
            <w:r w:rsidRPr="009C1AA2">
              <w:rPr>
                <w:rFonts w:ascii="Times New Roman" w:hAnsi="Times New Roman" w:cs="Times New Roman"/>
                <w:lang w:val="en-US"/>
              </w:rPr>
              <w:t xml:space="preserve">Assembly of two strains of </w:t>
            </w:r>
            <w:proofErr w:type="spellStart"/>
            <w:r w:rsidRPr="009C1AA2">
              <w:rPr>
                <w:rFonts w:ascii="Times New Roman" w:hAnsi="Times New Roman" w:cs="Times New Roman"/>
                <w:i/>
                <w:lang w:val="en-US"/>
              </w:rPr>
              <w:t>Fusarium</w:t>
            </w:r>
            <w:proofErr w:type="spellEnd"/>
            <w:r w:rsidRPr="009C1AA2">
              <w:rPr>
                <w:rFonts w:ascii="Times New Roman" w:hAnsi="Times New Roman" w:cs="Times New Roman"/>
                <w:i/>
                <w:lang w:val="en-US"/>
              </w:rPr>
              <w:t xml:space="preserve"> </w:t>
            </w:r>
            <w:proofErr w:type="spellStart"/>
            <w:r w:rsidRPr="009C1AA2">
              <w:rPr>
                <w:rFonts w:ascii="Times New Roman" w:hAnsi="Times New Roman" w:cs="Times New Roman"/>
                <w:i/>
                <w:lang w:val="en-US"/>
              </w:rPr>
              <w:t>verticillioides</w:t>
            </w:r>
            <w:proofErr w:type="spellEnd"/>
            <w:r w:rsidRPr="009C1AA2">
              <w:rPr>
                <w:rFonts w:ascii="Times New Roman" w:hAnsi="Times New Roman" w:cs="Times New Roman"/>
                <w:lang w:val="en-US"/>
              </w:rPr>
              <w:t xml:space="preserve">. Currently, we are sequencing two strains of </w:t>
            </w:r>
            <w:r w:rsidRPr="009C1AA2">
              <w:rPr>
                <w:rFonts w:ascii="Times New Roman" w:hAnsi="Times New Roman" w:cs="Times New Roman"/>
                <w:i/>
                <w:lang w:val="en-US"/>
              </w:rPr>
              <w:t xml:space="preserve">F. </w:t>
            </w:r>
            <w:proofErr w:type="spellStart"/>
            <w:r w:rsidRPr="009C1AA2">
              <w:rPr>
                <w:rFonts w:ascii="Times New Roman" w:hAnsi="Times New Roman" w:cs="Times New Roman"/>
                <w:i/>
                <w:lang w:val="en-US"/>
              </w:rPr>
              <w:t>verticillioides</w:t>
            </w:r>
            <w:proofErr w:type="spellEnd"/>
            <w:r w:rsidRPr="009C1AA2">
              <w:rPr>
                <w:rFonts w:ascii="Times New Roman" w:hAnsi="Times New Roman" w:cs="Times New Roman"/>
                <w:lang w:val="en-US"/>
              </w:rPr>
              <w:t xml:space="preserve"> by </w:t>
            </w:r>
            <w:proofErr w:type="spellStart"/>
            <w:r w:rsidRPr="009C1AA2">
              <w:rPr>
                <w:rFonts w:ascii="Times New Roman" w:hAnsi="Times New Roman" w:cs="Times New Roman"/>
                <w:lang w:val="en-US"/>
              </w:rPr>
              <w:t>Nanopore</w:t>
            </w:r>
            <w:proofErr w:type="spellEnd"/>
            <w:r w:rsidRPr="009C1AA2">
              <w:rPr>
                <w:rFonts w:ascii="Times New Roman" w:hAnsi="Times New Roman" w:cs="Times New Roman"/>
                <w:lang w:val="en-US"/>
              </w:rPr>
              <w:t xml:space="preserve">. The next step will be the assembly of the data and the polishing of the </w:t>
            </w:r>
            <w:r w:rsidRPr="009C1AA2">
              <w:rPr>
                <w:rFonts w:ascii="Times New Roman" w:hAnsi="Times New Roman" w:cs="Times New Roman"/>
                <w:lang w:val="en-US"/>
              </w:rPr>
              <w:lastRenderedPageBreak/>
              <w:t xml:space="preserve">assembly using Illumina data (we have already in house) to correct assembly error. At the end, we </w:t>
            </w:r>
            <w:r w:rsidRPr="009C1AA2">
              <w:rPr>
                <w:rFonts w:ascii="Times New Roman" w:hAnsi="Times New Roman" w:cs="Times New Roman"/>
                <w:u w:val="single"/>
                <w:lang w:val="en-US"/>
              </w:rPr>
              <w:t>will</w:t>
            </w:r>
            <w:r w:rsidRPr="009C1AA2">
              <w:rPr>
                <w:rFonts w:ascii="Times New Roman" w:hAnsi="Times New Roman" w:cs="Times New Roman"/>
                <w:lang w:val="en-US"/>
              </w:rPr>
              <w:t xml:space="preserve"> annotate the genome of both strains using RNA-</w:t>
            </w:r>
            <w:proofErr w:type="spellStart"/>
            <w:r w:rsidRPr="009C1AA2">
              <w:rPr>
                <w:rFonts w:ascii="Times New Roman" w:hAnsi="Times New Roman" w:cs="Times New Roman"/>
                <w:lang w:val="en-US"/>
              </w:rPr>
              <w:t>seq</w:t>
            </w:r>
            <w:proofErr w:type="spellEnd"/>
            <w:r w:rsidRPr="009C1AA2">
              <w:rPr>
                <w:rFonts w:ascii="Times New Roman" w:hAnsi="Times New Roman" w:cs="Times New Roman"/>
                <w:lang w:val="en-US"/>
              </w:rPr>
              <w:t xml:space="preserve"> data.</w:t>
            </w:r>
          </w:p>
        </w:tc>
      </w:tr>
      <w:tr w:rsidR="00103689" w:rsidTr="00E53979">
        <w:tc>
          <w:tcPr>
            <w:tcW w:w="1555" w:type="dxa"/>
          </w:tcPr>
          <w:p w:rsidR="00103689" w:rsidRPr="009C1AA2" w:rsidRDefault="00DC72A7">
            <w:pPr>
              <w:rPr>
                <w:rFonts w:ascii="Times New Roman" w:hAnsi="Times New Roman" w:cs="Times New Roman"/>
              </w:rPr>
            </w:pPr>
            <w:r w:rsidRPr="009C1AA2">
              <w:rPr>
                <w:rFonts w:ascii="Times New Roman" w:hAnsi="Times New Roman" w:cs="Times New Roman"/>
              </w:rPr>
              <w:lastRenderedPageBreak/>
              <w:t>Maria Elisa Crestoni</w:t>
            </w:r>
          </w:p>
        </w:tc>
        <w:tc>
          <w:tcPr>
            <w:tcW w:w="2990" w:type="dxa"/>
          </w:tcPr>
          <w:p w:rsidR="00103689" w:rsidRPr="009C1AA2" w:rsidRDefault="00DC72A7">
            <w:pPr>
              <w:rPr>
                <w:rFonts w:ascii="Times New Roman" w:hAnsi="Times New Roman" w:cs="Times New Roman"/>
              </w:rPr>
            </w:pPr>
            <w:r w:rsidRPr="009C1AA2">
              <w:rPr>
                <w:rFonts w:ascii="Times New Roman" w:hAnsi="Times New Roman" w:cs="Times New Roman"/>
              </w:rPr>
              <w:t>mariaelisa.crestoni@uniroma1.it</w:t>
            </w:r>
          </w:p>
        </w:tc>
        <w:tc>
          <w:tcPr>
            <w:tcW w:w="9732" w:type="dxa"/>
          </w:tcPr>
          <w:p w:rsidR="00103689" w:rsidRPr="009C1AA2" w:rsidRDefault="00DC72A7">
            <w:pPr>
              <w:rPr>
                <w:rFonts w:ascii="Times New Roman" w:hAnsi="Times New Roman" w:cs="Times New Roman"/>
              </w:rPr>
            </w:pPr>
            <w:r w:rsidRPr="009C1AA2">
              <w:rPr>
                <w:rFonts w:ascii="Times New Roman" w:hAnsi="Times New Roman" w:cs="Times New Roman"/>
              </w:rPr>
              <w:t>Uno-due studenti</w:t>
            </w:r>
          </w:p>
          <w:p w:rsidR="00DC72A7" w:rsidRPr="009C1AA2" w:rsidRDefault="00DC72A7">
            <w:pPr>
              <w:rPr>
                <w:rFonts w:ascii="Times New Roman" w:hAnsi="Times New Roman" w:cs="Times New Roman"/>
              </w:rPr>
            </w:pPr>
            <w:r w:rsidRPr="009C1AA2">
              <w:rPr>
                <w:rFonts w:ascii="Times New Roman" w:hAnsi="Times New Roman" w:cs="Times New Roman"/>
              </w:rPr>
              <w:t>"Analisi statistica e bioinformatica per lo studio di metaboliti in matrici alimentari complesse con il supporto di banche dati dedicate"</w:t>
            </w:r>
          </w:p>
        </w:tc>
      </w:tr>
      <w:tr w:rsidR="00DC72A7" w:rsidTr="00E53979">
        <w:tc>
          <w:tcPr>
            <w:tcW w:w="1555" w:type="dxa"/>
          </w:tcPr>
          <w:p w:rsidR="00DC72A7" w:rsidRPr="009C1AA2" w:rsidRDefault="00E4122B">
            <w:pPr>
              <w:rPr>
                <w:rFonts w:ascii="Times New Roman" w:hAnsi="Times New Roman" w:cs="Times New Roman"/>
              </w:rPr>
            </w:pPr>
            <w:r w:rsidRPr="009C1AA2">
              <w:rPr>
                <w:rFonts w:ascii="Times New Roman" w:hAnsi="Times New Roman" w:cs="Times New Roman"/>
              </w:rPr>
              <w:t>Walter Adriani</w:t>
            </w:r>
          </w:p>
        </w:tc>
        <w:tc>
          <w:tcPr>
            <w:tcW w:w="2990" w:type="dxa"/>
          </w:tcPr>
          <w:p w:rsidR="00DC72A7" w:rsidRPr="009C1AA2" w:rsidRDefault="00E4122B">
            <w:pPr>
              <w:rPr>
                <w:rFonts w:ascii="Times New Roman" w:hAnsi="Times New Roman" w:cs="Times New Roman"/>
              </w:rPr>
            </w:pPr>
            <w:r w:rsidRPr="009C1AA2">
              <w:rPr>
                <w:rFonts w:ascii="Times New Roman" w:hAnsi="Times New Roman" w:cs="Times New Roman"/>
              </w:rPr>
              <w:t>walter.adriani@iss.it</w:t>
            </w:r>
          </w:p>
        </w:tc>
        <w:tc>
          <w:tcPr>
            <w:tcW w:w="9732" w:type="dxa"/>
          </w:tcPr>
          <w:p w:rsidR="00E4122B" w:rsidRPr="009C1AA2" w:rsidRDefault="00E4122B" w:rsidP="00E4122B">
            <w:pPr>
              <w:rPr>
                <w:rFonts w:ascii="Times New Roman" w:hAnsi="Times New Roman" w:cs="Times New Roman"/>
              </w:rPr>
            </w:pPr>
            <w:r w:rsidRPr="009C1AA2">
              <w:rPr>
                <w:rFonts w:ascii="Times New Roman" w:hAnsi="Times New Roman" w:cs="Times New Roman"/>
              </w:rPr>
              <w:t>2 progetti di ricerca:</w:t>
            </w:r>
          </w:p>
          <w:p w:rsidR="00E4122B" w:rsidRPr="009C1AA2" w:rsidRDefault="00E4122B" w:rsidP="00E4122B">
            <w:pPr>
              <w:rPr>
                <w:rFonts w:ascii="Times New Roman" w:hAnsi="Times New Roman" w:cs="Times New Roman"/>
              </w:rPr>
            </w:pPr>
            <w:r w:rsidRPr="009C1AA2">
              <w:rPr>
                <w:rFonts w:ascii="Times New Roman" w:hAnsi="Times New Roman" w:cs="Times New Roman"/>
              </w:rPr>
              <w:t xml:space="preserve">"Ritmi circadiani e fenotipo comportamentale del ratto DAT </w:t>
            </w:r>
            <w:proofErr w:type="spellStart"/>
            <w:r w:rsidRPr="009C1AA2">
              <w:rPr>
                <w:rFonts w:ascii="Times New Roman" w:hAnsi="Times New Roman" w:cs="Times New Roman"/>
              </w:rPr>
              <w:t>ko</w:t>
            </w:r>
            <w:proofErr w:type="spellEnd"/>
            <w:r w:rsidRPr="009C1AA2">
              <w:rPr>
                <w:rFonts w:ascii="Times New Roman" w:hAnsi="Times New Roman" w:cs="Times New Roman"/>
              </w:rPr>
              <w:t>" </w:t>
            </w:r>
          </w:p>
          <w:p w:rsidR="00E4122B" w:rsidRPr="009C1AA2" w:rsidRDefault="00E4122B" w:rsidP="00E4122B">
            <w:pPr>
              <w:rPr>
                <w:rFonts w:ascii="Times New Roman" w:hAnsi="Times New Roman" w:cs="Times New Roman"/>
              </w:rPr>
            </w:pPr>
            <w:r w:rsidRPr="009C1AA2">
              <w:rPr>
                <w:rFonts w:ascii="Times New Roman" w:hAnsi="Times New Roman" w:cs="Times New Roman"/>
              </w:rPr>
              <w:t xml:space="preserve">Su modello animale (ratto) di sintomi riconducibili al disturbo ossessivo-compulsivo, alla ADHD ed alle </w:t>
            </w:r>
            <w:proofErr w:type="spellStart"/>
            <w:r w:rsidRPr="009C1AA2">
              <w:rPr>
                <w:rFonts w:ascii="Times New Roman" w:hAnsi="Times New Roman" w:cs="Times New Roman"/>
              </w:rPr>
              <w:t>addictions</w:t>
            </w:r>
            <w:proofErr w:type="spellEnd"/>
            <w:r w:rsidRPr="009C1AA2">
              <w:rPr>
                <w:rFonts w:ascii="Times New Roman" w:hAnsi="Times New Roman" w:cs="Times New Roman"/>
              </w:rPr>
              <w:t xml:space="preserve"> - anche di natura puramente comportamentale (es. gioco d'azzardo patologico) - si prevede di svolgere letture ed analisi dati ottenuti con sistemi automatizzati, come </w:t>
            </w:r>
            <w:hyperlink r:id="rId5" w:tgtFrame="_blank" w:history="1">
              <w:r w:rsidRPr="009C1AA2">
                <w:rPr>
                  <w:rStyle w:val="Collegamentoipertestuale"/>
                  <w:rFonts w:ascii="Times New Roman" w:hAnsi="Times New Roman" w:cs="Times New Roman"/>
                </w:rPr>
                <w:t>p.es</w:t>
              </w:r>
            </w:hyperlink>
            <w:r w:rsidRPr="009C1AA2">
              <w:rPr>
                <w:rFonts w:ascii="Times New Roman" w:hAnsi="Times New Roman" w:cs="Times New Roman"/>
              </w:rPr>
              <w:t>. sensori di attività 24h/24 7gg/7 oppure test di comportamento operante a valenza neuro-economica ("</w:t>
            </w:r>
            <w:proofErr w:type="spellStart"/>
            <w:r w:rsidRPr="009C1AA2">
              <w:rPr>
                <w:rFonts w:ascii="Times New Roman" w:hAnsi="Times New Roman" w:cs="Times New Roman"/>
              </w:rPr>
              <w:t>gambling</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tasks</w:t>
            </w:r>
            <w:proofErr w:type="spellEnd"/>
            <w:r w:rsidRPr="009C1AA2">
              <w:rPr>
                <w:rFonts w:ascii="Times New Roman" w:hAnsi="Times New Roman" w:cs="Times New Roman"/>
              </w:rPr>
              <w:t>" e simili). </w:t>
            </w:r>
          </w:p>
          <w:p w:rsidR="00E4122B" w:rsidRPr="009C1AA2" w:rsidRDefault="00E4122B" w:rsidP="00E4122B">
            <w:pPr>
              <w:rPr>
                <w:rFonts w:ascii="Times New Roman" w:hAnsi="Times New Roman" w:cs="Times New Roman"/>
              </w:rPr>
            </w:pPr>
            <w:r w:rsidRPr="009C1AA2">
              <w:rPr>
                <w:rFonts w:ascii="Times New Roman" w:hAnsi="Times New Roman" w:cs="Times New Roman"/>
              </w:rPr>
              <w:t>OPPURE </w:t>
            </w:r>
          </w:p>
          <w:p w:rsidR="00E4122B" w:rsidRPr="009C1AA2" w:rsidRDefault="00E4122B" w:rsidP="00E4122B">
            <w:pPr>
              <w:rPr>
                <w:rFonts w:ascii="Times New Roman" w:hAnsi="Times New Roman" w:cs="Times New Roman"/>
              </w:rPr>
            </w:pPr>
            <w:r w:rsidRPr="009C1AA2">
              <w:rPr>
                <w:rFonts w:ascii="Times New Roman" w:hAnsi="Times New Roman" w:cs="Times New Roman"/>
              </w:rPr>
              <w:t xml:space="preserve">"Sviluppo di una </w:t>
            </w:r>
            <w:proofErr w:type="spellStart"/>
            <w:r w:rsidRPr="009C1AA2">
              <w:rPr>
                <w:rFonts w:ascii="Times New Roman" w:hAnsi="Times New Roman" w:cs="Times New Roman"/>
              </w:rPr>
              <w:t>App</w:t>
            </w:r>
            <w:proofErr w:type="spellEnd"/>
            <w:r w:rsidRPr="009C1AA2">
              <w:rPr>
                <w:rFonts w:ascii="Times New Roman" w:hAnsi="Times New Roman" w:cs="Times New Roman"/>
              </w:rPr>
              <w:t xml:space="preserve"> per implementare il Public </w:t>
            </w:r>
            <w:proofErr w:type="spellStart"/>
            <w:r w:rsidRPr="009C1AA2">
              <w:rPr>
                <w:rFonts w:ascii="Times New Roman" w:hAnsi="Times New Roman" w:cs="Times New Roman"/>
              </w:rPr>
              <w:t>Goods</w:t>
            </w:r>
            <w:proofErr w:type="spellEnd"/>
            <w:r w:rsidRPr="009C1AA2">
              <w:rPr>
                <w:rFonts w:ascii="Times New Roman" w:hAnsi="Times New Roman" w:cs="Times New Roman"/>
              </w:rPr>
              <w:t xml:space="preserve"> Game"</w:t>
            </w:r>
          </w:p>
          <w:p w:rsidR="00DC72A7" w:rsidRPr="009C1AA2" w:rsidRDefault="00E4122B" w:rsidP="00E4122B">
            <w:pPr>
              <w:rPr>
                <w:rFonts w:ascii="Times New Roman" w:hAnsi="Times New Roman" w:cs="Times New Roman"/>
              </w:rPr>
            </w:pPr>
            <w:r w:rsidRPr="009C1AA2">
              <w:rPr>
                <w:rFonts w:ascii="Times New Roman" w:hAnsi="Times New Roman" w:cs="Times New Roman"/>
              </w:rPr>
              <w:t xml:space="preserve">Il PGG è un 'gioco' che contempera la propensione a donare risorse economiche per il beneficio di tutti i partecipanti versus la tentazione di trattenere per </w:t>
            </w:r>
            <w:proofErr w:type="spellStart"/>
            <w:r w:rsidRPr="009C1AA2">
              <w:rPr>
                <w:rFonts w:ascii="Times New Roman" w:hAnsi="Times New Roman" w:cs="Times New Roman"/>
              </w:rPr>
              <w:t>sè</w:t>
            </w:r>
            <w:proofErr w:type="spellEnd"/>
            <w:r w:rsidRPr="009C1AA2">
              <w:rPr>
                <w:rFonts w:ascii="Times New Roman" w:hAnsi="Times New Roman" w:cs="Times New Roman"/>
              </w:rPr>
              <w:t xml:space="preserve"> queste stesse risorse (altruismo vs egoismo): si prevede di sviluppare una </w:t>
            </w:r>
            <w:proofErr w:type="spellStart"/>
            <w:r w:rsidRPr="009C1AA2">
              <w:rPr>
                <w:rFonts w:ascii="Times New Roman" w:hAnsi="Times New Roman" w:cs="Times New Roman"/>
              </w:rPr>
              <w:t>App</w:t>
            </w:r>
            <w:proofErr w:type="spellEnd"/>
            <w:r w:rsidRPr="009C1AA2">
              <w:rPr>
                <w:rFonts w:ascii="Times New Roman" w:hAnsi="Times New Roman" w:cs="Times New Roman"/>
              </w:rPr>
              <w:t xml:space="preserve"> online che possa permettere il reclutamento di volontari sani, al fine di monitorare e valutare le loro strategie di gioco. </w:t>
            </w:r>
          </w:p>
        </w:tc>
      </w:tr>
      <w:tr w:rsidR="00E4122B" w:rsidTr="00E53979">
        <w:tc>
          <w:tcPr>
            <w:tcW w:w="1555" w:type="dxa"/>
          </w:tcPr>
          <w:p w:rsidR="00E4122B" w:rsidRPr="009C1AA2" w:rsidRDefault="00F557C4">
            <w:pPr>
              <w:rPr>
                <w:rFonts w:ascii="Times New Roman" w:hAnsi="Times New Roman" w:cs="Times New Roman"/>
              </w:rPr>
            </w:pPr>
            <w:r w:rsidRPr="009C1AA2">
              <w:rPr>
                <w:rFonts w:ascii="Times New Roman" w:hAnsi="Times New Roman" w:cs="Times New Roman"/>
              </w:rPr>
              <w:t>Valerio Fulci</w:t>
            </w:r>
          </w:p>
        </w:tc>
        <w:tc>
          <w:tcPr>
            <w:tcW w:w="2990" w:type="dxa"/>
          </w:tcPr>
          <w:p w:rsidR="00E4122B" w:rsidRPr="009C1AA2" w:rsidRDefault="00F557C4">
            <w:pPr>
              <w:rPr>
                <w:rFonts w:ascii="Times New Roman" w:hAnsi="Times New Roman" w:cs="Times New Roman"/>
              </w:rPr>
            </w:pPr>
            <w:r w:rsidRPr="009C1AA2">
              <w:rPr>
                <w:rFonts w:ascii="Times New Roman" w:hAnsi="Times New Roman" w:cs="Times New Roman"/>
              </w:rPr>
              <w:t>valerio.fulci@uniroma1.it</w:t>
            </w:r>
          </w:p>
        </w:tc>
        <w:tc>
          <w:tcPr>
            <w:tcW w:w="9732" w:type="dxa"/>
          </w:tcPr>
          <w:p w:rsidR="00E4122B" w:rsidRPr="009C1AA2" w:rsidRDefault="00F557C4">
            <w:pPr>
              <w:rPr>
                <w:rFonts w:ascii="Times New Roman" w:hAnsi="Times New Roman" w:cs="Times New Roman"/>
              </w:rPr>
            </w:pPr>
            <w:r w:rsidRPr="009C1AA2">
              <w:rPr>
                <w:rFonts w:ascii="Times New Roman" w:hAnsi="Times New Roman" w:cs="Times New Roman"/>
              </w:rPr>
              <w:t>1 studente:</w:t>
            </w:r>
          </w:p>
          <w:p w:rsidR="00F557C4" w:rsidRPr="009C1AA2" w:rsidRDefault="00F557C4" w:rsidP="00F557C4">
            <w:pPr>
              <w:rPr>
                <w:rFonts w:ascii="Times New Roman" w:hAnsi="Times New Roman" w:cs="Times New Roman"/>
              </w:rPr>
            </w:pPr>
            <w:r w:rsidRPr="009C1AA2">
              <w:rPr>
                <w:rFonts w:ascii="Times New Roman" w:hAnsi="Times New Roman" w:cs="Times New Roman"/>
              </w:rPr>
              <w:t xml:space="preserve">Development of a </w:t>
            </w:r>
            <w:proofErr w:type="spellStart"/>
            <w:r w:rsidRPr="009C1AA2">
              <w:rPr>
                <w:rFonts w:ascii="Times New Roman" w:hAnsi="Times New Roman" w:cs="Times New Roman"/>
              </w:rPr>
              <w:t>bisulfite</w:t>
            </w:r>
            <w:proofErr w:type="spellEnd"/>
            <w:r w:rsidRPr="009C1AA2">
              <w:rPr>
                <w:rFonts w:ascii="Times New Roman" w:hAnsi="Times New Roman" w:cs="Times New Roman"/>
              </w:rPr>
              <w:t xml:space="preserve"> RNA-</w:t>
            </w:r>
            <w:proofErr w:type="spellStart"/>
            <w:r w:rsidRPr="009C1AA2">
              <w:rPr>
                <w:rFonts w:ascii="Times New Roman" w:hAnsi="Times New Roman" w:cs="Times New Roman"/>
              </w:rPr>
              <w:t>seq</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analysis</w:t>
            </w:r>
            <w:proofErr w:type="spellEnd"/>
            <w:r w:rsidRPr="009C1AA2">
              <w:rPr>
                <w:rFonts w:ascii="Times New Roman" w:hAnsi="Times New Roman" w:cs="Times New Roman"/>
              </w:rPr>
              <w:t xml:space="preserve"> pipeline to </w:t>
            </w:r>
            <w:proofErr w:type="spellStart"/>
            <w:r w:rsidRPr="009C1AA2">
              <w:rPr>
                <w:rFonts w:ascii="Times New Roman" w:hAnsi="Times New Roman" w:cs="Times New Roman"/>
              </w:rPr>
              <w:t>assess</w:t>
            </w:r>
            <w:proofErr w:type="spellEnd"/>
            <w:r w:rsidRPr="009C1AA2">
              <w:rPr>
                <w:rFonts w:ascii="Times New Roman" w:hAnsi="Times New Roman" w:cs="Times New Roman"/>
              </w:rPr>
              <w:t xml:space="preserve"> the 5mC </w:t>
            </w:r>
            <w:proofErr w:type="spellStart"/>
            <w:r w:rsidRPr="009C1AA2">
              <w:rPr>
                <w:rFonts w:ascii="Times New Roman" w:hAnsi="Times New Roman" w:cs="Times New Roman"/>
              </w:rPr>
              <w:t>profile</w:t>
            </w:r>
            <w:proofErr w:type="spellEnd"/>
            <w:r w:rsidRPr="009C1AA2">
              <w:rPr>
                <w:rFonts w:ascii="Times New Roman" w:hAnsi="Times New Roman" w:cs="Times New Roman"/>
              </w:rPr>
              <w:t xml:space="preserve"> in </w:t>
            </w:r>
            <w:proofErr w:type="spellStart"/>
            <w:r w:rsidRPr="009C1AA2">
              <w:rPr>
                <w:rFonts w:ascii="Times New Roman" w:hAnsi="Times New Roman" w:cs="Times New Roman"/>
              </w:rPr>
              <w:t>mammalian</w:t>
            </w:r>
            <w:proofErr w:type="spellEnd"/>
            <w:r w:rsidRPr="009C1AA2">
              <w:rPr>
                <w:rFonts w:ascii="Times New Roman" w:hAnsi="Times New Roman" w:cs="Times New Roman"/>
              </w:rPr>
              <w:t xml:space="preserve"> small </w:t>
            </w:r>
            <w:proofErr w:type="spellStart"/>
            <w:r w:rsidRPr="009C1AA2">
              <w:rPr>
                <w:rFonts w:ascii="Times New Roman" w:hAnsi="Times New Roman" w:cs="Times New Roman"/>
              </w:rPr>
              <w:t>RNAs</w:t>
            </w:r>
            <w:proofErr w:type="spellEnd"/>
            <w:r w:rsidRPr="009C1AA2">
              <w:rPr>
                <w:rFonts w:ascii="Times New Roman" w:hAnsi="Times New Roman" w:cs="Times New Roman"/>
              </w:rPr>
              <w:t>.</w:t>
            </w:r>
          </w:p>
          <w:p w:rsidR="00F557C4" w:rsidRPr="009C1AA2" w:rsidRDefault="00F557C4" w:rsidP="00F557C4">
            <w:pPr>
              <w:rPr>
                <w:rFonts w:ascii="Times New Roman" w:hAnsi="Times New Roman" w:cs="Times New Roman"/>
              </w:rPr>
            </w:pPr>
            <w:proofErr w:type="spellStart"/>
            <w:r w:rsidRPr="009C1AA2">
              <w:rPr>
                <w:rFonts w:ascii="Times New Roman" w:hAnsi="Times New Roman" w:cs="Times New Roman"/>
              </w:rPr>
              <w:t>Recently</w:t>
            </w:r>
            <w:proofErr w:type="spellEnd"/>
            <w:r w:rsidRPr="009C1AA2">
              <w:rPr>
                <w:rFonts w:ascii="Times New Roman" w:hAnsi="Times New Roman" w:cs="Times New Roman"/>
              </w:rPr>
              <w:t xml:space="preserve">, a </w:t>
            </w:r>
            <w:proofErr w:type="spellStart"/>
            <w:r w:rsidRPr="009C1AA2">
              <w:rPr>
                <w:rFonts w:ascii="Times New Roman" w:hAnsi="Times New Roman" w:cs="Times New Roman"/>
              </w:rPr>
              <w:t>great</w:t>
            </w:r>
            <w:proofErr w:type="spellEnd"/>
            <w:r w:rsidRPr="009C1AA2">
              <w:rPr>
                <w:rFonts w:ascii="Times New Roman" w:hAnsi="Times New Roman" w:cs="Times New Roman"/>
              </w:rPr>
              <w:t xml:space="preserve"> deal of </w:t>
            </w:r>
            <w:proofErr w:type="spellStart"/>
            <w:r w:rsidRPr="009C1AA2">
              <w:rPr>
                <w:rFonts w:ascii="Times New Roman" w:hAnsi="Times New Roman" w:cs="Times New Roman"/>
              </w:rPr>
              <w:t>attention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has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been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paid</w:t>
            </w:r>
            <w:proofErr w:type="spellEnd"/>
            <w:r w:rsidRPr="009C1AA2">
              <w:rPr>
                <w:rFonts w:ascii="Times New Roman" w:hAnsi="Times New Roman" w:cs="Times New Roman"/>
              </w:rPr>
              <w:t xml:space="preserve"> to so </w:t>
            </w:r>
            <w:proofErr w:type="spellStart"/>
            <w:r w:rsidRPr="009C1AA2">
              <w:rPr>
                <w:rFonts w:ascii="Times New Roman" w:hAnsi="Times New Roman" w:cs="Times New Roman"/>
              </w:rPr>
              <w:t>called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epitranscriptomic</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modifications</w:t>
            </w:r>
            <w:proofErr w:type="spellEnd"/>
            <w:r w:rsidRPr="009C1AA2">
              <w:rPr>
                <w:rFonts w:ascii="Times New Roman" w:hAnsi="Times New Roman" w:cs="Times New Roman"/>
              </w:rPr>
              <w:t xml:space="preserve">, i.e. </w:t>
            </w:r>
            <w:proofErr w:type="spellStart"/>
            <w:r w:rsidRPr="009C1AA2">
              <w:rPr>
                <w:rFonts w:ascii="Times New Roman" w:hAnsi="Times New Roman" w:cs="Times New Roman"/>
              </w:rPr>
              <w:t>covalent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modifications</w:t>
            </w:r>
            <w:proofErr w:type="spellEnd"/>
            <w:r w:rsidRPr="009C1AA2">
              <w:rPr>
                <w:rFonts w:ascii="Times New Roman" w:hAnsi="Times New Roman" w:cs="Times New Roman"/>
              </w:rPr>
              <w:t xml:space="preserve"> of </w:t>
            </w:r>
            <w:proofErr w:type="spellStart"/>
            <w:r w:rsidRPr="009C1AA2">
              <w:rPr>
                <w:rFonts w:ascii="Times New Roman" w:hAnsi="Times New Roman" w:cs="Times New Roman"/>
              </w:rPr>
              <w:t>cell</w:t>
            </w:r>
            <w:proofErr w:type="spellEnd"/>
            <w:r w:rsidRPr="009C1AA2">
              <w:rPr>
                <w:rFonts w:ascii="Times New Roman" w:hAnsi="Times New Roman" w:cs="Times New Roman"/>
              </w:rPr>
              <w:t xml:space="preserve"> RNA </w:t>
            </w:r>
            <w:proofErr w:type="spellStart"/>
            <w:r w:rsidRPr="009C1AA2">
              <w:rPr>
                <w:rFonts w:ascii="Times New Roman" w:hAnsi="Times New Roman" w:cs="Times New Roman"/>
              </w:rPr>
              <w:t>molecules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It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has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been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shown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that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mammalian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mRNAs</w:t>
            </w:r>
            <w:proofErr w:type="spellEnd"/>
            <w:r w:rsidRPr="009C1AA2">
              <w:rPr>
                <w:rFonts w:ascii="Times New Roman" w:hAnsi="Times New Roman" w:cs="Times New Roman"/>
              </w:rPr>
              <w:t xml:space="preserve"> and non-</w:t>
            </w:r>
            <w:proofErr w:type="spellStart"/>
            <w:r w:rsidRPr="009C1AA2">
              <w:rPr>
                <w:rFonts w:ascii="Times New Roman" w:hAnsi="Times New Roman" w:cs="Times New Roman"/>
              </w:rPr>
              <w:t>coding</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RNAs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harbour</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several</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modifications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such</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as</w:t>
            </w:r>
            <w:proofErr w:type="spellEnd"/>
            <w:r w:rsidRPr="009C1AA2">
              <w:rPr>
                <w:rFonts w:ascii="Times New Roman" w:hAnsi="Times New Roman" w:cs="Times New Roman"/>
              </w:rPr>
              <w:t xml:space="preserve"> 1-methyl-Adenosine (m1A), 6-methyl-Adenosine (m6A) and 5-methyl-cytosine (m5C). m5C can be </w:t>
            </w:r>
            <w:proofErr w:type="spellStart"/>
            <w:r w:rsidRPr="009C1AA2">
              <w:rPr>
                <w:rFonts w:ascii="Times New Roman" w:hAnsi="Times New Roman" w:cs="Times New Roman"/>
              </w:rPr>
              <w:t>easily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detected</w:t>
            </w:r>
            <w:proofErr w:type="spellEnd"/>
            <w:r w:rsidRPr="009C1AA2">
              <w:rPr>
                <w:rFonts w:ascii="Times New Roman" w:hAnsi="Times New Roman" w:cs="Times New Roman"/>
              </w:rPr>
              <w:t xml:space="preserve"> by </w:t>
            </w:r>
            <w:proofErr w:type="spellStart"/>
            <w:r w:rsidRPr="009C1AA2">
              <w:rPr>
                <w:rFonts w:ascii="Times New Roman" w:hAnsi="Times New Roman" w:cs="Times New Roman"/>
              </w:rPr>
              <w:t>bisulfite</w:t>
            </w:r>
            <w:proofErr w:type="spellEnd"/>
            <w:r w:rsidRPr="009C1AA2">
              <w:rPr>
                <w:rFonts w:ascii="Times New Roman" w:hAnsi="Times New Roman" w:cs="Times New Roman"/>
              </w:rPr>
              <w:t xml:space="preserve"> treatment </w:t>
            </w:r>
            <w:proofErr w:type="spellStart"/>
            <w:r w:rsidRPr="009C1AA2">
              <w:rPr>
                <w:rFonts w:ascii="Times New Roman" w:hAnsi="Times New Roman" w:cs="Times New Roman"/>
              </w:rPr>
              <w:t>which</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results</w:t>
            </w:r>
            <w:proofErr w:type="spellEnd"/>
            <w:r w:rsidRPr="009C1AA2">
              <w:rPr>
                <w:rFonts w:ascii="Times New Roman" w:hAnsi="Times New Roman" w:cs="Times New Roman"/>
              </w:rPr>
              <w:t xml:space="preserve"> in the </w:t>
            </w:r>
            <w:proofErr w:type="spellStart"/>
            <w:r w:rsidRPr="009C1AA2">
              <w:rPr>
                <w:rFonts w:ascii="Times New Roman" w:hAnsi="Times New Roman" w:cs="Times New Roman"/>
              </w:rPr>
              <w:t>conversion</w:t>
            </w:r>
            <w:proofErr w:type="spellEnd"/>
            <w:r w:rsidRPr="009C1AA2">
              <w:rPr>
                <w:rFonts w:ascii="Times New Roman" w:hAnsi="Times New Roman" w:cs="Times New Roman"/>
              </w:rPr>
              <w:t xml:space="preserve"> of non-</w:t>
            </w:r>
            <w:proofErr w:type="spellStart"/>
            <w:r w:rsidRPr="009C1AA2">
              <w:rPr>
                <w:rFonts w:ascii="Times New Roman" w:hAnsi="Times New Roman" w:cs="Times New Roman"/>
              </w:rPr>
              <w:t>methylated</w:t>
            </w:r>
            <w:proofErr w:type="spellEnd"/>
            <w:r w:rsidRPr="009C1AA2">
              <w:rPr>
                <w:rFonts w:ascii="Times New Roman" w:hAnsi="Times New Roman" w:cs="Times New Roman"/>
              </w:rPr>
              <w:t xml:space="preserve"> C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into</w:t>
            </w:r>
            <w:proofErr w:type="spellEnd"/>
            <w:r w:rsidRPr="009C1AA2">
              <w:rPr>
                <w:rFonts w:ascii="Times New Roman" w:hAnsi="Times New Roman" w:cs="Times New Roman"/>
              </w:rPr>
              <w:t xml:space="preserve"> U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which</w:t>
            </w:r>
            <w:proofErr w:type="spellEnd"/>
            <w:r w:rsidRPr="009C1AA2">
              <w:rPr>
                <w:rFonts w:ascii="Times New Roman" w:hAnsi="Times New Roman" w:cs="Times New Roman"/>
              </w:rPr>
              <w:t xml:space="preserve"> are </w:t>
            </w:r>
            <w:proofErr w:type="spellStart"/>
            <w:r w:rsidRPr="009C1AA2">
              <w:rPr>
                <w:rFonts w:ascii="Times New Roman" w:hAnsi="Times New Roman" w:cs="Times New Roman"/>
              </w:rPr>
              <w:t>subsequently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sequenced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as</w:t>
            </w:r>
            <w:proofErr w:type="spellEnd"/>
            <w:r w:rsidRPr="009C1AA2">
              <w:rPr>
                <w:rFonts w:ascii="Times New Roman" w:hAnsi="Times New Roman" w:cs="Times New Roman"/>
              </w:rPr>
              <w:t xml:space="preserve"> T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5mC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are </w:t>
            </w:r>
            <w:proofErr w:type="spellStart"/>
            <w:r w:rsidRPr="009C1AA2">
              <w:rPr>
                <w:rFonts w:ascii="Times New Roman" w:hAnsi="Times New Roman" w:cs="Times New Roman"/>
              </w:rPr>
              <w:t>not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converted</w:t>
            </w:r>
            <w:proofErr w:type="spellEnd"/>
            <w:r w:rsidRPr="009C1AA2">
              <w:rPr>
                <w:rFonts w:ascii="Times New Roman" w:hAnsi="Times New Roman" w:cs="Times New Roman"/>
              </w:rPr>
              <w:t xml:space="preserve">. The pipeline </w:t>
            </w:r>
            <w:proofErr w:type="spellStart"/>
            <w:r w:rsidRPr="009C1AA2">
              <w:rPr>
                <w:rFonts w:ascii="Times New Roman" w:hAnsi="Times New Roman" w:cs="Times New Roman"/>
              </w:rPr>
              <w:t>we</w:t>
            </w:r>
            <w:proofErr w:type="spellEnd"/>
            <w:r w:rsidRPr="009C1AA2">
              <w:rPr>
                <w:rFonts w:ascii="Times New Roman" w:hAnsi="Times New Roman" w:cs="Times New Roman"/>
              </w:rPr>
              <w:t xml:space="preserve"> are </w:t>
            </w:r>
            <w:proofErr w:type="spellStart"/>
            <w:r w:rsidRPr="009C1AA2">
              <w:rPr>
                <w:rFonts w:ascii="Times New Roman" w:hAnsi="Times New Roman" w:cs="Times New Roman"/>
              </w:rPr>
              <w:t>currently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developing</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aims</w:t>
            </w:r>
            <w:proofErr w:type="spellEnd"/>
            <w:r w:rsidRPr="009C1AA2">
              <w:rPr>
                <w:rFonts w:ascii="Times New Roman" w:hAnsi="Times New Roman" w:cs="Times New Roman"/>
              </w:rPr>
              <w:t xml:space="preserve"> to focus on the small RNA </w:t>
            </w:r>
            <w:proofErr w:type="spellStart"/>
            <w:r w:rsidRPr="009C1AA2">
              <w:rPr>
                <w:rFonts w:ascii="Times New Roman" w:hAnsi="Times New Roman" w:cs="Times New Roman"/>
              </w:rPr>
              <w:t>fraction</w:t>
            </w:r>
            <w:proofErr w:type="spellEnd"/>
            <w:r w:rsidRPr="009C1AA2">
              <w:rPr>
                <w:rFonts w:ascii="Times New Roman" w:hAnsi="Times New Roman" w:cs="Times New Roman"/>
              </w:rPr>
              <w:t xml:space="preserve"> in </w:t>
            </w:r>
            <w:proofErr w:type="spellStart"/>
            <w:r w:rsidRPr="009C1AA2">
              <w:rPr>
                <w:rFonts w:ascii="Times New Roman" w:hAnsi="Times New Roman" w:cs="Times New Roman"/>
              </w:rPr>
              <w:t>which</w:t>
            </w:r>
            <w:proofErr w:type="spellEnd"/>
            <w:r w:rsidRPr="009C1AA2">
              <w:rPr>
                <w:rFonts w:ascii="Times New Roman" w:hAnsi="Times New Roman" w:cs="Times New Roman"/>
              </w:rPr>
              <w:t xml:space="preserve"> 5mC </w:t>
            </w:r>
            <w:proofErr w:type="spellStart"/>
            <w:r w:rsidRPr="009C1AA2">
              <w:rPr>
                <w:rFonts w:ascii="Times New Roman" w:hAnsi="Times New Roman" w:cs="Times New Roman"/>
              </w:rPr>
              <w:t>has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been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poorly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investigated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thus</w:t>
            </w:r>
            <w:proofErr w:type="spellEnd"/>
            <w:r w:rsidRPr="009C1AA2">
              <w:rPr>
                <w:rFonts w:ascii="Times New Roman" w:hAnsi="Times New Roman" w:cs="Times New Roman"/>
              </w:rPr>
              <w:t xml:space="preserve"> far. The pipeline </w:t>
            </w:r>
            <w:proofErr w:type="spellStart"/>
            <w:r w:rsidRPr="009C1AA2">
              <w:rPr>
                <w:rFonts w:ascii="Times New Roman" w:hAnsi="Times New Roman" w:cs="Times New Roman"/>
              </w:rPr>
              <w:t>will</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consist</w:t>
            </w:r>
            <w:proofErr w:type="spellEnd"/>
            <w:r w:rsidRPr="009C1AA2">
              <w:rPr>
                <w:rFonts w:ascii="Times New Roman" w:hAnsi="Times New Roman" w:cs="Times New Roman"/>
              </w:rPr>
              <w:t xml:space="preserve"> of a </w:t>
            </w:r>
            <w:proofErr w:type="spellStart"/>
            <w:r w:rsidRPr="009C1AA2">
              <w:rPr>
                <w:rFonts w:ascii="Times New Roman" w:hAnsi="Times New Roman" w:cs="Times New Roman"/>
              </w:rPr>
              <w:t>dedicated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alignment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strategy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taking</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advantage</w:t>
            </w:r>
            <w:proofErr w:type="spellEnd"/>
            <w:r w:rsidRPr="009C1AA2">
              <w:rPr>
                <w:rFonts w:ascii="Times New Roman" w:hAnsi="Times New Roman" w:cs="Times New Roman"/>
              </w:rPr>
              <w:t xml:space="preserve"> of custom PERL/</w:t>
            </w:r>
            <w:proofErr w:type="spellStart"/>
            <w:r w:rsidRPr="009C1AA2">
              <w:rPr>
                <w:rFonts w:ascii="Times New Roman" w:hAnsi="Times New Roman" w:cs="Times New Roman"/>
              </w:rPr>
              <w:t>python</w:t>
            </w:r>
            <w:proofErr w:type="spellEnd"/>
            <w:r w:rsidRPr="009C1AA2">
              <w:rPr>
                <w:rFonts w:ascii="Times New Roman" w:hAnsi="Times New Roman" w:cs="Times New Roman"/>
              </w:rPr>
              <w:t xml:space="preserve"> scripts for </w:t>
            </w:r>
            <w:proofErr w:type="spellStart"/>
            <w:r w:rsidRPr="009C1AA2">
              <w:rPr>
                <w:rFonts w:ascii="Times New Roman" w:hAnsi="Times New Roman" w:cs="Times New Roman"/>
              </w:rPr>
              <w:t>parsing</w:t>
            </w:r>
            <w:proofErr w:type="spellEnd"/>
            <w:r w:rsidRPr="009C1AA2">
              <w:rPr>
                <w:rFonts w:ascii="Times New Roman" w:hAnsi="Times New Roman" w:cs="Times New Roman"/>
              </w:rPr>
              <w:t xml:space="preserve"> and processing of </w:t>
            </w:r>
            <w:proofErr w:type="spellStart"/>
            <w:r w:rsidRPr="009C1AA2">
              <w:rPr>
                <w:rFonts w:ascii="Times New Roman" w:hAnsi="Times New Roman" w:cs="Times New Roman"/>
              </w:rPr>
              <w:t>aligned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reads</w:t>
            </w:r>
            <w:proofErr w:type="spellEnd"/>
            <w:r w:rsidRPr="009C1AA2">
              <w:rPr>
                <w:rFonts w:ascii="Times New Roman" w:hAnsi="Times New Roman" w:cs="Times New Roman"/>
              </w:rPr>
              <w:t xml:space="preserve">. R </w:t>
            </w:r>
            <w:proofErr w:type="spellStart"/>
            <w:r w:rsidRPr="009C1AA2">
              <w:rPr>
                <w:rFonts w:ascii="Times New Roman" w:hAnsi="Times New Roman" w:cs="Times New Roman"/>
              </w:rPr>
              <w:t>statistical</w:t>
            </w:r>
            <w:proofErr w:type="spellEnd"/>
            <w:r w:rsidRPr="009C1AA2">
              <w:rPr>
                <w:rFonts w:ascii="Times New Roman" w:hAnsi="Times New Roman" w:cs="Times New Roman"/>
              </w:rPr>
              <w:t xml:space="preserve"> software </w:t>
            </w:r>
            <w:proofErr w:type="spellStart"/>
            <w:r w:rsidRPr="009C1AA2">
              <w:rPr>
                <w:rFonts w:ascii="Times New Roman" w:hAnsi="Times New Roman" w:cs="Times New Roman"/>
              </w:rPr>
              <w:t>will</w:t>
            </w:r>
            <w:proofErr w:type="spellEnd"/>
            <w:r w:rsidRPr="009C1AA2">
              <w:rPr>
                <w:rFonts w:ascii="Times New Roman" w:hAnsi="Times New Roman" w:cs="Times New Roman"/>
              </w:rPr>
              <w:t xml:space="preserve"> be </w:t>
            </w:r>
            <w:proofErr w:type="spellStart"/>
            <w:r w:rsidRPr="009C1AA2">
              <w:rPr>
                <w:rFonts w:ascii="Times New Roman" w:hAnsi="Times New Roman" w:cs="Times New Roman"/>
              </w:rPr>
              <w:t>used</w:t>
            </w:r>
            <w:proofErr w:type="spellEnd"/>
            <w:r w:rsidRPr="009C1AA2">
              <w:rPr>
                <w:rFonts w:ascii="Times New Roman" w:hAnsi="Times New Roman" w:cs="Times New Roman"/>
              </w:rPr>
              <w:t xml:space="preserve"> to generate </w:t>
            </w:r>
            <w:proofErr w:type="spellStart"/>
            <w:r w:rsidRPr="009C1AA2">
              <w:rPr>
                <w:rFonts w:ascii="Times New Roman" w:hAnsi="Times New Roman" w:cs="Times New Roman"/>
              </w:rPr>
              <w:t>publication</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quality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pictures</w:t>
            </w:r>
            <w:proofErr w:type="spellEnd"/>
            <w:r w:rsidRPr="009C1AA2">
              <w:rPr>
                <w:rFonts w:ascii="Times New Roman" w:hAnsi="Times New Roman" w:cs="Times New Roman"/>
              </w:rPr>
              <w:t xml:space="preserve"> and </w:t>
            </w:r>
            <w:proofErr w:type="spellStart"/>
            <w:r w:rsidRPr="009C1AA2">
              <w:rPr>
                <w:rFonts w:ascii="Times New Roman" w:hAnsi="Times New Roman" w:cs="Times New Roman"/>
              </w:rPr>
              <w:t>statistical</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testing</w:t>
            </w:r>
            <w:proofErr w:type="spellEnd"/>
            <w:r w:rsidRPr="009C1AA2">
              <w:rPr>
                <w:rFonts w:ascii="Times New Roman" w:hAnsi="Times New Roman" w:cs="Times New Roman"/>
              </w:rPr>
              <w:t xml:space="preserve"> to call </w:t>
            </w:r>
            <w:proofErr w:type="spellStart"/>
            <w:r w:rsidRPr="009C1AA2">
              <w:rPr>
                <w:rFonts w:ascii="Times New Roman" w:hAnsi="Times New Roman" w:cs="Times New Roman"/>
              </w:rPr>
              <w:t>significantly</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differentially</w:t>
            </w:r>
            <w:proofErr w:type="spellEnd"/>
            <w:r w:rsidRPr="009C1AA2">
              <w:rPr>
                <w:rFonts w:ascii="Times New Roman" w:hAnsi="Times New Roman" w:cs="Times New Roman"/>
              </w:rPr>
              <w:t xml:space="preserve"> 5-methylated C </w:t>
            </w:r>
            <w:proofErr w:type="spellStart"/>
            <w:r w:rsidRPr="009C1AA2">
              <w:rPr>
                <w:rFonts w:ascii="Times New Roman" w:hAnsi="Times New Roman" w:cs="Times New Roman"/>
              </w:rPr>
              <w:t>residues</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across</w:t>
            </w:r>
            <w:proofErr w:type="spellEnd"/>
            <w:r w:rsidRPr="009C1AA2">
              <w:rPr>
                <w:rFonts w:ascii="Times New Roman" w:hAnsi="Times New Roman" w:cs="Times New Roman"/>
              </w:rPr>
              <w:t xml:space="preserve"> multiple </w:t>
            </w:r>
            <w:proofErr w:type="spellStart"/>
            <w:r w:rsidRPr="009C1AA2">
              <w:rPr>
                <w:rFonts w:ascii="Times New Roman" w:hAnsi="Times New Roman" w:cs="Times New Roman"/>
              </w:rPr>
              <w:t>samples</w:t>
            </w:r>
            <w:proofErr w:type="spellEnd"/>
            <w:r w:rsidRPr="009C1AA2">
              <w:rPr>
                <w:rFonts w:ascii="Times New Roman" w:hAnsi="Times New Roman" w:cs="Times New Roman"/>
              </w:rPr>
              <w:t>.</w:t>
            </w:r>
          </w:p>
          <w:p w:rsidR="00F557C4" w:rsidRPr="009C1AA2" w:rsidRDefault="00F557C4">
            <w:pPr>
              <w:rPr>
                <w:rFonts w:ascii="Times New Roman" w:hAnsi="Times New Roman" w:cs="Times New Roman"/>
              </w:rPr>
            </w:pPr>
          </w:p>
        </w:tc>
      </w:tr>
      <w:tr w:rsidR="00F557C4" w:rsidTr="00E53979">
        <w:tc>
          <w:tcPr>
            <w:tcW w:w="1555" w:type="dxa"/>
          </w:tcPr>
          <w:p w:rsidR="00F557C4" w:rsidRPr="009C1AA2" w:rsidRDefault="00B00956">
            <w:pPr>
              <w:rPr>
                <w:rFonts w:ascii="Times New Roman" w:hAnsi="Times New Roman" w:cs="Times New Roman"/>
              </w:rPr>
            </w:pPr>
            <w:r w:rsidRPr="009C1AA2">
              <w:rPr>
                <w:rFonts w:ascii="Times New Roman" w:hAnsi="Times New Roman" w:cs="Times New Roman"/>
              </w:rPr>
              <w:t xml:space="preserve">Paola </w:t>
            </w:r>
            <w:proofErr w:type="spellStart"/>
            <w:r w:rsidRPr="009C1AA2">
              <w:rPr>
                <w:rFonts w:ascii="Times New Roman" w:hAnsi="Times New Roman" w:cs="Times New Roman"/>
              </w:rPr>
              <w:t>Bertolazzi</w:t>
            </w:r>
            <w:proofErr w:type="spellEnd"/>
          </w:p>
        </w:tc>
        <w:tc>
          <w:tcPr>
            <w:tcW w:w="2990" w:type="dxa"/>
          </w:tcPr>
          <w:p w:rsidR="00F557C4" w:rsidRPr="009C1AA2" w:rsidRDefault="00B00956">
            <w:pPr>
              <w:rPr>
                <w:rFonts w:ascii="Times New Roman" w:hAnsi="Times New Roman" w:cs="Times New Roman"/>
              </w:rPr>
            </w:pPr>
            <w:r w:rsidRPr="009C1AA2">
              <w:rPr>
                <w:rFonts w:ascii="Times New Roman" w:hAnsi="Times New Roman" w:cs="Times New Roman"/>
              </w:rPr>
              <w:t>paola.bertolazzi@iasi.cnr.it</w:t>
            </w:r>
          </w:p>
        </w:tc>
        <w:tc>
          <w:tcPr>
            <w:tcW w:w="9732" w:type="dxa"/>
          </w:tcPr>
          <w:p w:rsidR="00DA44DA" w:rsidRPr="009C1AA2" w:rsidRDefault="00DA44DA" w:rsidP="00DA44DA">
            <w:pPr>
              <w:pStyle w:val="Normale1"/>
              <w:jc w:val="center"/>
              <w:rPr>
                <w:rFonts w:ascii="Times New Roman" w:hAnsi="Times New Roman" w:cs="Times New Roman"/>
                <w:b/>
              </w:rPr>
            </w:pPr>
            <w:r w:rsidRPr="009C1AA2">
              <w:rPr>
                <w:rFonts w:ascii="Times New Roman" w:hAnsi="Times New Roman" w:cs="Times New Roman"/>
                <w:b/>
              </w:rPr>
              <w:t>PROPOSTE DI TESI SU METODI E STRUMENTI PER L’ANALISI DI DATI BIOLOGICI</w:t>
            </w:r>
          </w:p>
          <w:p w:rsidR="00DA44DA" w:rsidRPr="009C1AA2" w:rsidRDefault="00DA44DA" w:rsidP="00DA44DA">
            <w:pPr>
              <w:pStyle w:val="Normale1"/>
              <w:jc w:val="center"/>
              <w:rPr>
                <w:rFonts w:ascii="Times New Roman" w:hAnsi="Times New Roman" w:cs="Times New Roman"/>
                <w:b/>
              </w:rPr>
            </w:pPr>
            <w:r w:rsidRPr="009C1AA2">
              <w:rPr>
                <w:rFonts w:ascii="Times New Roman" w:hAnsi="Times New Roman" w:cs="Times New Roman"/>
                <w:b/>
              </w:rPr>
              <w:t>Istituto di Analisi dei Sistemi e Informatica</w:t>
            </w:r>
          </w:p>
          <w:p w:rsidR="00DA44DA" w:rsidRPr="009C1AA2" w:rsidRDefault="00DA44DA" w:rsidP="00DA44DA">
            <w:pPr>
              <w:pStyle w:val="Normale1"/>
              <w:jc w:val="center"/>
              <w:rPr>
                <w:rFonts w:ascii="Times New Roman" w:hAnsi="Times New Roman" w:cs="Times New Roman"/>
                <w:b/>
              </w:rPr>
            </w:pPr>
            <w:r w:rsidRPr="009C1AA2">
              <w:rPr>
                <w:rFonts w:ascii="Times New Roman" w:hAnsi="Times New Roman" w:cs="Times New Roman"/>
                <w:b/>
              </w:rPr>
              <w:t>Consiglio Nazionale delle Ricerche</w:t>
            </w:r>
          </w:p>
          <w:p w:rsidR="00DA44DA" w:rsidRPr="009C1AA2" w:rsidRDefault="00DA44DA" w:rsidP="00DA44DA">
            <w:pPr>
              <w:pStyle w:val="Normale1"/>
              <w:jc w:val="center"/>
              <w:rPr>
                <w:rFonts w:ascii="Times New Roman" w:hAnsi="Times New Roman" w:cs="Times New Roman"/>
              </w:rPr>
            </w:pPr>
            <w:r w:rsidRPr="009C1AA2">
              <w:rPr>
                <w:rFonts w:ascii="Times New Roman" w:hAnsi="Times New Roman" w:cs="Times New Roman"/>
                <w:b/>
              </w:rPr>
              <w:t xml:space="preserve">Gruppo di Bioinformatica e Systems </w:t>
            </w:r>
            <w:proofErr w:type="spellStart"/>
            <w:r w:rsidRPr="009C1AA2">
              <w:rPr>
                <w:rFonts w:ascii="Times New Roman" w:hAnsi="Times New Roman" w:cs="Times New Roman"/>
                <w:b/>
              </w:rPr>
              <w:t>Biology</w:t>
            </w:r>
            <w:proofErr w:type="spellEnd"/>
            <w:r w:rsidRPr="009C1AA2">
              <w:rPr>
                <w:rFonts w:ascii="Times New Roman" w:hAnsi="Times New Roman" w:cs="Times New Roman"/>
                <w:b/>
              </w:rPr>
              <w:t xml:space="preserve"> Roma</w:t>
            </w:r>
          </w:p>
          <w:p w:rsidR="00DA44DA" w:rsidRPr="009C1AA2" w:rsidRDefault="00DA44DA" w:rsidP="00DA44DA">
            <w:pPr>
              <w:pStyle w:val="Normale1"/>
              <w:rPr>
                <w:rFonts w:ascii="Times New Roman" w:hAnsi="Times New Roman" w:cs="Times New Roman"/>
              </w:rPr>
            </w:pPr>
          </w:p>
          <w:p w:rsidR="00DA44DA" w:rsidRPr="009C1AA2" w:rsidRDefault="00DA44DA" w:rsidP="00DA44DA">
            <w:pPr>
              <w:pStyle w:val="Normale1"/>
              <w:rPr>
                <w:rFonts w:ascii="Times New Roman" w:hAnsi="Times New Roman" w:cs="Times New Roman"/>
              </w:rPr>
            </w:pPr>
            <w:r w:rsidRPr="009C1AA2">
              <w:rPr>
                <w:rFonts w:ascii="Times New Roman" w:hAnsi="Times New Roman" w:cs="Times New Roman"/>
              </w:rPr>
              <w:lastRenderedPageBreak/>
              <w:t>Negli ultimi tre decenni la ricerca in biologia è stata man mano affiancata da tecniche informatiche che sono state determinanti per la comprensione del materiale e dei fenomeni biologici.</w:t>
            </w:r>
          </w:p>
          <w:p w:rsidR="00DA44DA" w:rsidRPr="009C1AA2" w:rsidRDefault="00DA44DA" w:rsidP="00DA44DA">
            <w:pPr>
              <w:pStyle w:val="Normale1"/>
              <w:rPr>
                <w:rFonts w:ascii="Times New Roman" w:hAnsi="Times New Roman" w:cs="Times New Roman"/>
              </w:rPr>
            </w:pPr>
            <w:r w:rsidRPr="009C1AA2">
              <w:rPr>
                <w:rFonts w:ascii="Times New Roman" w:hAnsi="Times New Roman" w:cs="Times New Roman"/>
              </w:rPr>
              <w:t xml:space="preserve">Lo IASI lavora su molti di questi argomenti sin dal 2005. </w:t>
            </w:r>
          </w:p>
          <w:p w:rsidR="00DA44DA" w:rsidRPr="009C1AA2" w:rsidRDefault="00DA44DA" w:rsidP="00DA44DA">
            <w:pPr>
              <w:pStyle w:val="Normale1"/>
              <w:rPr>
                <w:rFonts w:ascii="Times New Roman" w:hAnsi="Times New Roman" w:cs="Times New Roman"/>
              </w:rPr>
            </w:pPr>
            <w:r w:rsidRPr="009C1AA2">
              <w:rPr>
                <w:rFonts w:ascii="Times New Roman" w:hAnsi="Times New Roman" w:cs="Times New Roman"/>
              </w:rPr>
              <w:t>Presso lo IASI posso essere effettuate tesi sui seguenti argomenti:</w:t>
            </w:r>
          </w:p>
          <w:p w:rsidR="00DA44DA" w:rsidRPr="009C1AA2" w:rsidRDefault="00DA44DA" w:rsidP="00DA44DA">
            <w:pPr>
              <w:pStyle w:val="Normale1"/>
              <w:numPr>
                <w:ilvl w:val="0"/>
                <w:numId w:val="2"/>
              </w:numPr>
              <w:pBdr>
                <w:top w:val="nil"/>
                <w:left w:val="nil"/>
                <w:bottom w:val="nil"/>
                <w:right w:val="nil"/>
                <w:between w:val="nil"/>
              </w:pBdr>
              <w:contextualSpacing/>
              <w:rPr>
                <w:rFonts w:ascii="Times New Roman" w:hAnsi="Times New Roman" w:cs="Times New Roman"/>
              </w:rPr>
            </w:pPr>
            <w:r w:rsidRPr="009C1AA2">
              <w:rPr>
                <w:rFonts w:ascii="Times New Roman" w:hAnsi="Times New Roman" w:cs="Times New Roman"/>
                <w:color w:val="000000"/>
              </w:rPr>
              <w:t>Studio e caratterizzazione di reti biologiche statiche</w:t>
            </w:r>
          </w:p>
          <w:p w:rsidR="00DA44DA" w:rsidRPr="009C1AA2" w:rsidRDefault="00DA44DA" w:rsidP="00DA44DA">
            <w:pPr>
              <w:pStyle w:val="Normale1"/>
              <w:numPr>
                <w:ilvl w:val="0"/>
                <w:numId w:val="2"/>
              </w:numPr>
              <w:pBdr>
                <w:top w:val="nil"/>
                <w:left w:val="nil"/>
                <w:bottom w:val="nil"/>
                <w:right w:val="nil"/>
                <w:between w:val="nil"/>
              </w:pBdr>
              <w:contextualSpacing/>
              <w:rPr>
                <w:rFonts w:ascii="Times New Roman" w:hAnsi="Times New Roman" w:cs="Times New Roman"/>
              </w:rPr>
            </w:pPr>
            <w:r w:rsidRPr="009C1AA2">
              <w:rPr>
                <w:rFonts w:ascii="Times New Roman" w:hAnsi="Times New Roman" w:cs="Times New Roman"/>
                <w:color w:val="000000"/>
              </w:rPr>
              <w:t>Studio e progettazione di modelli per la simulazione di processi dinamici in reti biologiche</w:t>
            </w:r>
          </w:p>
          <w:p w:rsidR="00DA44DA" w:rsidRPr="009C1AA2" w:rsidRDefault="00DA44DA" w:rsidP="00DA44DA">
            <w:pPr>
              <w:pStyle w:val="Normale1"/>
              <w:numPr>
                <w:ilvl w:val="0"/>
                <w:numId w:val="2"/>
              </w:numPr>
              <w:pBdr>
                <w:top w:val="nil"/>
                <w:left w:val="nil"/>
                <w:bottom w:val="nil"/>
                <w:right w:val="nil"/>
                <w:between w:val="nil"/>
              </w:pBdr>
              <w:contextualSpacing/>
              <w:rPr>
                <w:rFonts w:ascii="Times New Roman" w:hAnsi="Times New Roman" w:cs="Times New Roman"/>
              </w:rPr>
            </w:pPr>
            <w:r w:rsidRPr="009C1AA2">
              <w:rPr>
                <w:rFonts w:ascii="Times New Roman" w:hAnsi="Times New Roman" w:cs="Times New Roman"/>
                <w:color w:val="000000"/>
              </w:rPr>
              <w:t xml:space="preserve">Studio di nuovi metodi e applicazioni di metodi noti per l’analisi di dati, da data set di letteratura o prodotti da laboratori di ricerca, fra cui dati prodotti da </w:t>
            </w:r>
            <w:proofErr w:type="spellStart"/>
            <w:r w:rsidRPr="009C1AA2">
              <w:rPr>
                <w:rFonts w:ascii="Times New Roman" w:hAnsi="Times New Roman" w:cs="Times New Roman"/>
                <w:color w:val="000000"/>
              </w:rPr>
              <w:t>sequenziatori</w:t>
            </w:r>
            <w:proofErr w:type="spellEnd"/>
            <w:r w:rsidRPr="009C1AA2">
              <w:rPr>
                <w:rFonts w:ascii="Times New Roman" w:hAnsi="Times New Roman" w:cs="Times New Roman"/>
                <w:color w:val="000000"/>
              </w:rPr>
              <w:t xml:space="preserve"> di nuova generazione (NGS)</w:t>
            </w:r>
          </w:p>
          <w:p w:rsidR="00DA44DA" w:rsidRPr="009C1AA2" w:rsidRDefault="00DA44DA" w:rsidP="00DA44DA">
            <w:pPr>
              <w:pStyle w:val="Normale1"/>
              <w:numPr>
                <w:ilvl w:val="0"/>
                <w:numId w:val="2"/>
              </w:numPr>
              <w:pBdr>
                <w:top w:val="nil"/>
                <w:left w:val="nil"/>
                <w:bottom w:val="nil"/>
                <w:right w:val="nil"/>
                <w:between w:val="nil"/>
              </w:pBdr>
              <w:contextualSpacing/>
              <w:rPr>
                <w:rFonts w:ascii="Times New Roman" w:hAnsi="Times New Roman" w:cs="Times New Roman"/>
              </w:rPr>
            </w:pPr>
            <w:r w:rsidRPr="009C1AA2">
              <w:rPr>
                <w:rFonts w:ascii="Times New Roman" w:hAnsi="Times New Roman" w:cs="Times New Roman"/>
                <w:color w:val="000000"/>
              </w:rPr>
              <w:t>Metodi e tecnologie per l’integrazione di dati, anche distribuiti</w:t>
            </w:r>
          </w:p>
          <w:p w:rsidR="00DA44DA" w:rsidRPr="009C1AA2" w:rsidRDefault="00DA44DA" w:rsidP="002B7B9F">
            <w:pPr>
              <w:pStyle w:val="Normale1"/>
              <w:numPr>
                <w:ilvl w:val="0"/>
                <w:numId w:val="2"/>
              </w:numPr>
              <w:pBdr>
                <w:top w:val="nil"/>
                <w:left w:val="nil"/>
                <w:bottom w:val="nil"/>
                <w:right w:val="nil"/>
                <w:between w:val="nil"/>
              </w:pBdr>
              <w:contextualSpacing/>
              <w:rPr>
                <w:rFonts w:ascii="Times New Roman" w:hAnsi="Times New Roman" w:cs="Times New Roman"/>
              </w:rPr>
            </w:pPr>
            <w:r w:rsidRPr="009C1AA2">
              <w:rPr>
                <w:rFonts w:ascii="Times New Roman" w:hAnsi="Times New Roman" w:cs="Times New Roman"/>
                <w:color w:val="000000"/>
              </w:rPr>
              <w:t>Metodi e tecnologie per il trattamento di Big Data</w:t>
            </w:r>
          </w:p>
          <w:p w:rsidR="00DA44DA" w:rsidRPr="009C1AA2" w:rsidRDefault="00DA44DA" w:rsidP="002B7B9F">
            <w:pPr>
              <w:pStyle w:val="Normale1"/>
              <w:numPr>
                <w:ilvl w:val="0"/>
                <w:numId w:val="2"/>
              </w:numPr>
              <w:pBdr>
                <w:top w:val="nil"/>
                <w:left w:val="nil"/>
                <w:bottom w:val="nil"/>
                <w:right w:val="nil"/>
                <w:between w:val="nil"/>
              </w:pBdr>
              <w:contextualSpacing/>
              <w:rPr>
                <w:rFonts w:ascii="Times New Roman" w:hAnsi="Times New Roman" w:cs="Times New Roman"/>
              </w:rPr>
            </w:pPr>
          </w:p>
          <w:p w:rsidR="00DA44DA" w:rsidRPr="009C1AA2" w:rsidRDefault="00DA44DA" w:rsidP="00DA44DA">
            <w:pPr>
              <w:pStyle w:val="Normale1"/>
              <w:rPr>
                <w:rFonts w:ascii="Times New Roman" w:hAnsi="Times New Roman" w:cs="Times New Roman"/>
              </w:rPr>
            </w:pPr>
            <w:r w:rsidRPr="009C1AA2">
              <w:rPr>
                <w:rFonts w:ascii="Times New Roman" w:hAnsi="Times New Roman" w:cs="Times New Roman"/>
              </w:rPr>
              <w:t>Si propongono le seguenti tesi</w:t>
            </w:r>
          </w:p>
          <w:p w:rsidR="00DA44DA" w:rsidRPr="009C1AA2" w:rsidRDefault="00DA44DA" w:rsidP="00DA44DA">
            <w:pPr>
              <w:pStyle w:val="Normale1"/>
              <w:rPr>
                <w:rFonts w:ascii="Times New Roman" w:hAnsi="Times New Roman" w:cs="Times New Roman"/>
              </w:rPr>
            </w:pPr>
          </w:p>
          <w:p w:rsidR="00DA44DA" w:rsidRPr="009C1AA2" w:rsidRDefault="00DA44DA" w:rsidP="00DA44DA">
            <w:pPr>
              <w:pStyle w:val="Normale1"/>
              <w:rPr>
                <w:rFonts w:ascii="Times New Roman" w:hAnsi="Times New Roman" w:cs="Times New Roman"/>
              </w:rPr>
            </w:pPr>
            <w:r w:rsidRPr="009C1AA2">
              <w:rPr>
                <w:rFonts w:ascii="Times New Roman" w:hAnsi="Times New Roman" w:cs="Times New Roman"/>
              </w:rPr>
              <w:t>ARGOMENTO 1</w:t>
            </w:r>
          </w:p>
          <w:p w:rsidR="00DA44DA" w:rsidRPr="009C1AA2" w:rsidRDefault="00DA44DA" w:rsidP="00DA44DA">
            <w:pPr>
              <w:pStyle w:val="Normale1"/>
              <w:rPr>
                <w:rFonts w:ascii="Times New Roman" w:hAnsi="Times New Roman" w:cs="Times New Roman"/>
              </w:rPr>
            </w:pPr>
          </w:p>
          <w:p w:rsidR="00DA44DA" w:rsidRPr="009C1AA2" w:rsidRDefault="00DA44DA" w:rsidP="00DA44DA">
            <w:pPr>
              <w:pStyle w:val="Normale1"/>
              <w:rPr>
                <w:rFonts w:ascii="Times New Roman" w:hAnsi="Times New Roman" w:cs="Times New Roman"/>
              </w:rPr>
            </w:pPr>
            <w:r w:rsidRPr="009C1AA2">
              <w:rPr>
                <w:rFonts w:ascii="Times New Roman" w:hAnsi="Times New Roman" w:cs="Times New Roman"/>
              </w:rPr>
              <w:t xml:space="preserve">Nuovi metodi per la identificazione di Geni </w:t>
            </w:r>
            <w:proofErr w:type="spellStart"/>
            <w:r w:rsidRPr="009C1AA2">
              <w:rPr>
                <w:rFonts w:ascii="Times New Roman" w:hAnsi="Times New Roman" w:cs="Times New Roman"/>
              </w:rPr>
              <w:t>Differenzialmente</w:t>
            </w:r>
            <w:proofErr w:type="spellEnd"/>
            <w:r w:rsidRPr="009C1AA2">
              <w:rPr>
                <w:rFonts w:ascii="Times New Roman" w:hAnsi="Times New Roman" w:cs="Times New Roman"/>
              </w:rPr>
              <w:t xml:space="preserve"> Espressi (DEG)</w:t>
            </w:r>
          </w:p>
          <w:p w:rsidR="00DA44DA" w:rsidRPr="009C1AA2" w:rsidRDefault="00DA44DA" w:rsidP="00DA44DA">
            <w:pPr>
              <w:pStyle w:val="Normale1"/>
              <w:rPr>
                <w:rFonts w:ascii="Times New Roman" w:hAnsi="Times New Roman" w:cs="Times New Roman"/>
              </w:rPr>
            </w:pPr>
          </w:p>
          <w:p w:rsidR="00DA44DA" w:rsidRPr="009C1AA2" w:rsidRDefault="00DA44DA" w:rsidP="00DA44DA">
            <w:pPr>
              <w:pStyle w:val="Normale1"/>
              <w:rPr>
                <w:rFonts w:ascii="Times New Roman" w:hAnsi="Times New Roman" w:cs="Times New Roman"/>
              </w:rPr>
            </w:pPr>
            <w:r w:rsidRPr="009C1AA2">
              <w:rPr>
                <w:rFonts w:ascii="Times New Roman" w:hAnsi="Times New Roman" w:cs="Times New Roman"/>
              </w:rPr>
              <w:t xml:space="preserve">Sperimentazione e valutazione di nuovi metodi per la ricerca di DEG con un comportamento uniforme nelle due classi di esperimenti. </w:t>
            </w:r>
          </w:p>
          <w:p w:rsidR="00DA44DA" w:rsidRPr="009C1AA2" w:rsidRDefault="00DA44DA" w:rsidP="00DA44DA">
            <w:pPr>
              <w:pStyle w:val="Normale1"/>
              <w:rPr>
                <w:rFonts w:ascii="Times New Roman" w:hAnsi="Times New Roman" w:cs="Times New Roman"/>
              </w:rPr>
            </w:pPr>
            <w:r w:rsidRPr="009C1AA2">
              <w:rPr>
                <w:rFonts w:ascii="Times New Roman" w:hAnsi="Times New Roman" w:cs="Times New Roman"/>
              </w:rPr>
              <w:t xml:space="preserve">La tesi riguarda l’analisi, attraverso tecniche di Gene set </w:t>
            </w:r>
            <w:proofErr w:type="spellStart"/>
            <w:r w:rsidRPr="009C1AA2">
              <w:rPr>
                <w:rFonts w:ascii="Times New Roman" w:hAnsi="Times New Roman" w:cs="Times New Roman"/>
              </w:rPr>
              <w:t>enrichment</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analysis</w:t>
            </w:r>
            <w:proofErr w:type="spellEnd"/>
            <w:r w:rsidRPr="009C1AA2">
              <w:rPr>
                <w:rFonts w:ascii="Times New Roman" w:hAnsi="Times New Roman" w:cs="Times New Roman"/>
              </w:rPr>
              <w:t xml:space="preserve"> (GSEA), dei risultati ottenuti dall’applicazione di diversi metodi per il calcolo dei DEG su data set estratti da banche dati pubbliche (GEO, TCGA). Uno dei metodi è un’euristica per la soluzione del problema di </w:t>
            </w:r>
            <w:proofErr w:type="spellStart"/>
            <w:r w:rsidRPr="009C1AA2">
              <w:rPr>
                <w:rFonts w:ascii="Times New Roman" w:hAnsi="Times New Roman" w:cs="Times New Roman"/>
              </w:rPr>
              <w:t>feature</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selection</w:t>
            </w:r>
            <w:proofErr w:type="spellEnd"/>
            <w:r w:rsidRPr="009C1AA2">
              <w:rPr>
                <w:rFonts w:ascii="Times New Roman" w:hAnsi="Times New Roman" w:cs="Times New Roman"/>
              </w:rPr>
              <w:t xml:space="preserve"> con tecniche combinatorie, un altro è un’evoluzione del classico metodo Limma.</w:t>
            </w:r>
          </w:p>
          <w:p w:rsidR="00DA44DA" w:rsidRPr="009C1AA2" w:rsidRDefault="00DA44DA" w:rsidP="00DA44DA">
            <w:pPr>
              <w:pStyle w:val="Normale1"/>
              <w:rPr>
                <w:rFonts w:ascii="Times New Roman" w:hAnsi="Times New Roman" w:cs="Times New Roman"/>
              </w:rPr>
            </w:pPr>
          </w:p>
          <w:p w:rsidR="00DA44DA" w:rsidRPr="009C1AA2" w:rsidRDefault="00DA44DA" w:rsidP="00DA44DA">
            <w:pPr>
              <w:pStyle w:val="Normale1"/>
              <w:rPr>
                <w:rFonts w:ascii="Times New Roman" w:hAnsi="Times New Roman" w:cs="Times New Roman"/>
              </w:rPr>
            </w:pPr>
            <w:r w:rsidRPr="009C1AA2">
              <w:rPr>
                <w:rFonts w:ascii="Times New Roman" w:hAnsi="Times New Roman" w:cs="Times New Roman"/>
              </w:rPr>
              <w:t>ARGOMENTO 2</w:t>
            </w:r>
          </w:p>
          <w:p w:rsidR="00DA44DA" w:rsidRPr="009C1AA2" w:rsidRDefault="00DA44DA" w:rsidP="00DA44DA">
            <w:pPr>
              <w:pStyle w:val="Normale1"/>
              <w:rPr>
                <w:rFonts w:ascii="Times New Roman" w:hAnsi="Times New Roman" w:cs="Times New Roman"/>
              </w:rPr>
            </w:pPr>
          </w:p>
          <w:p w:rsidR="00DA44DA" w:rsidRPr="009C1AA2" w:rsidRDefault="00DA44DA" w:rsidP="00DA44DA">
            <w:pPr>
              <w:pStyle w:val="Normale1"/>
              <w:rPr>
                <w:rFonts w:ascii="Times New Roman" w:hAnsi="Times New Roman" w:cs="Times New Roman"/>
              </w:rPr>
            </w:pPr>
            <w:r w:rsidRPr="009C1AA2">
              <w:rPr>
                <w:rFonts w:ascii="Times New Roman" w:hAnsi="Times New Roman" w:cs="Times New Roman"/>
              </w:rPr>
              <w:t xml:space="preserve">Metodi e strumenti per l’identificazione di processi biologici patologici </w:t>
            </w:r>
          </w:p>
          <w:p w:rsidR="00DA44DA" w:rsidRPr="009C1AA2" w:rsidRDefault="00DA44DA" w:rsidP="00DA44DA">
            <w:pPr>
              <w:pStyle w:val="Normale1"/>
              <w:rPr>
                <w:rFonts w:ascii="Times New Roman" w:hAnsi="Times New Roman" w:cs="Times New Roman"/>
              </w:rPr>
            </w:pPr>
            <w:bookmarkStart w:id="0" w:name="_gjdgxs" w:colFirst="0" w:colLast="0"/>
            <w:bookmarkEnd w:id="0"/>
          </w:p>
          <w:p w:rsidR="00F557C4" w:rsidRPr="009C1AA2" w:rsidRDefault="00DA44DA" w:rsidP="00DA44DA">
            <w:pPr>
              <w:pStyle w:val="Normale1"/>
              <w:rPr>
                <w:rFonts w:ascii="Times New Roman" w:hAnsi="Times New Roman" w:cs="Times New Roman"/>
              </w:rPr>
            </w:pPr>
            <w:r w:rsidRPr="009C1AA2">
              <w:rPr>
                <w:rFonts w:ascii="Times New Roman" w:hAnsi="Times New Roman" w:cs="Times New Roman"/>
              </w:rPr>
              <w:t xml:space="preserve">La tesi riguarda l’analisi dello stato dell’arte sui metodi per l’individuazione di processi biologici patologici a partire da dati di espressione genica, sia da </w:t>
            </w:r>
            <w:proofErr w:type="spellStart"/>
            <w:r w:rsidRPr="009C1AA2">
              <w:rPr>
                <w:rFonts w:ascii="Times New Roman" w:hAnsi="Times New Roman" w:cs="Times New Roman"/>
              </w:rPr>
              <w:t>microarray</w:t>
            </w:r>
            <w:proofErr w:type="spellEnd"/>
            <w:r w:rsidRPr="009C1AA2">
              <w:rPr>
                <w:rFonts w:ascii="Times New Roman" w:hAnsi="Times New Roman" w:cs="Times New Roman"/>
              </w:rPr>
              <w:t xml:space="preserve"> si</w:t>
            </w:r>
            <w:r w:rsidRPr="009C1AA2">
              <w:rPr>
                <w:rFonts w:ascii="Times New Roman" w:hAnsi="Times New Roman" w:cs="Times New Roman"/>
                <w:color w:val="000000" w:themeColor="text1"/>
              </w:rPr>
              <w:t>a</w:t>
            </w:r>
            <w:r w:rsidRPr="009C1AA2">
              <w:rPr>
                <w:rFonts w:ascii="Times New Roman" w:hAnsi="Times New Roman" w:cs="Times New Roman"/>
              </w:rPr>
              <w:t xml:space="preserve"> da NGS</w:t>
            </w:r>
            <w:r w:rsidRPr="009C1AA2">
              <w:rPr>
                <w:rFonts w:ascii="Times New Roman" w:hAnsi="Times New Roman" w:cs="Times New Roman"/>
                <w:color w:val="0000FF"/>
              </w:rPr>
              <w:t>,</w:t>
            </w:r>
            <w:r w:rsidRPr="009C1AA2">
              <w:rPr>
                <w:rFonts w:ascii="Times New Roman" w:hAnsi="Times New Roman" w:cs="Times New Roman"/>
              </w:rPr>
              <w:t xml:space="preserve"> e dalla conoscenza della topologia </w:t>
            </w:r>
            <w:r w:rsidRPr="009C1AA2">
              <w:rPr>
                <w:rFonts w:ascii="Times New Roman" w:hAnsi="Times New Roman" w:cs="Times New Roman"/>
                <w:color w:val="000000" w:themeColor="text1"/>
              </w:rPr>
              <w:t xml:space="preserve">di reti di tipo </w:t>
            </w:r>
            <w:proofErr w:type="spellStart"/>
            <w:r w:rsidRPr="009C1AA2">
              <w:rPr>
                <w:rFonts w:ascii="Times New Roman" w:hAnsi="Times New Roman" w:cs="Times New Roman"/>
                <w:color w:val="000000" w:themeColor="text1"/>
              </w:rPr>
              <w:t>Protein-Protein</w:t>
            </w:r>
            <w:proofErr w:type="spellEnd"/>
            <w:r w:rsidRPr="009C1AA2">
              <w:rPr>
                <w:rFonts w:ascii="Times New Roman" w:hAnsi="Times New Roman" w:cs="Times New Roman"/>
                <w:color w:val="000000" w:themeColor="text1"/>
              </w:rPr>
              <w:t xml:space="preserve"> </w:t>
            </w:r>
            <w:proofErr w:type="spellStart"/>
            <w:r w:rsidRPr="009C1AA2">
              <w:rPr>
                <w:rFonts w:ascii="Times New Roman" w:hAnsi="Times New Roman" w:cs="Times New Roman"/>
                <w:color w:val="000000" w:themeColor="text1"/>
              </w:rPr>
              <w:t>Interaction</w:t>
            </w:r>
            <w:proofErr w:type="spellEnd"/>
            <w:r w:rsidRPr="009C1AA2">
              <w:rPr>
                <w:rFonts w:ascii="Times New Roman" w:hAnsi="Times New Roman" w:cs="Times New Roman"/>
                <w:color w:val="0000FF"/>
              </w:rPr>
              <w:t xml:space="preserve"> </w:t>
            </w:r>
            <w:r w:rsidRPr="009C1AA2">
              <w:rPr>
                <w:rFonts w:ascii="Times New Roman" w:hAnsi="Times New Roman" w:cs="Times New Roman"/>
              </w:rPr>
              <w:t>(PPI).</w:t>
            </w:r>
          </w:p>
        </w:tc>
      </w:tr>
      <w:tr w:rsidR="00F557C4" w:rsidTr="00E53979">
        <w:tc>
          <w:tcPr>
            <w:tcW w:w="1555" w:type="dxa"/>
          </w:tcPr>
          <w:p w:rsidR="00F557C4" w:rsidRPr="009C1AA2" w:rsidRDefault="002A421E">
            <w:pPr>
              <w:rPr>
                <w:rFonts w:ascii="Times New Roman" w:hAnsi="Times New Roman" w:cs="Times New Roman"/>
              </w:rPr>
            </w:pPr>
            <w:r w:rsidRPr="009C1AA2">
              <w:rPr>
                <w:rFonts w:ascii="Times New Roman" w:hAnsi="Times New Roman" w:cs="Times New Roman"/>
              </w:rPr>
              <w:lastRenderedPageBreak/>
              <w:t xml:space="preserve">Ettore </w:t>
            </w:r>
            <w:proofErr w:type="spellStart"/>
            <w:r w:rsidRPr="009C1AA2">
              <w:rPr>
                <w:rFonts w:ascii="Times New Roman" w:hAnsi="Times New Roman" w:cs="Times New Roman"/>
              </w:rPr>
              <w:t>Meccia</w:t>
            </w:r>
            <w:proofErr w:type="spellEnd"/>
          </w:p>
        </w:tc>
        <w:tc>
          <w:tcPr>
            <w:tcW w:w="2990" w:type="dxa"/>
          </w:tcPr>
          <w:p w:rsidR="00F557C4" w:rsidRPr="009C1AA2" w:rsidRDefault="002A421E">
            <w:pPr>
              <w:rPr>
                <w:rFonts w:ascii="Times New Roman" w:hAnsi="Times New Roman" w:cs="Times New Roman"/>
              </w:rPr>
            </w:pPr>
            <w:r w:rsidRPr="009C1AA2">
              <w:rPr>
                <w:rFonts w:ascii="Times New Roman" w:hAnsi="Times New Roman" w:cs="Times New Roman"/>
              </w:rPr>
              <w:t>ettore.meccia@iss.it</w:t>
            </w:r>
          </w:p>
        </w:tc>
        <w:tc>
          <w:tcPr>
            <w:tcW w:w="9732" w:type="dxa"/>
          </w:tcPr>
          <w:p w:rsidR="00F557C4" w:rsidRPr="009C1AA2" w:rsidRDefault="002A421E">
            <w:pPr>
              <w:rPr>
                <w:rFonts w:ascii="Times New Roman" w:hAnsi="Times New Roman" w:cs="Times New Roman"/>
              </w:rPr>
            </w:pPr>
            <w:r w:rsidRPr="009C1AA2">
              <w:rPr>
                <w:rFonts w:ascii="Times New Roman" w:hAnsi="Times New Roman" w:cs="Times New Roman"/>
              </w:rPr>
              <w:t>1. Tempo fa abbiamo fatto il sequenziamento dell¹esoma di 7 tumori del</w:t>
            </w:r>
            <w:r w:rsidRPr="009C1AA2">
              <w:rPr>
                <w:rFonts w:ascii="Times New Roman" w:hAnsi="Times New Roman" w:cs="Times New Roman"/>
              </w:rPr>
              <w:br/>
              <w:t xml:space="preserve">colon-retto in pazienti affetti da MAP (MUTYH </w:t>
            </w:r>
            <w:proofErr w:type="spellStart"/>
            <w:r w:rsidRPr="009C1AA2">
              <w:rPr>
                <w:rFonts w:ascii="Times New Roman" w:hAnsi="Times New Roman" w:cs="Times New Roman"/>
              </w:rPr>
              <w:t>associated</w:t>
            </w:r>
            <w:proofErr w:type="spellEnd"/>
            <w:r w:rsidRPr="009C1AA2">
              <w:rPr>
                <w:rFonts w:ascii="Times New Roman" w:hAnsi="Times New Roman" w:cs="Times New Roman"/>
              </w:rPr>
              <w:t xml:space="preserve"> </w:t>
            </w:r>
            <w:proofErr w:type="spellStart"/>
            <w:r w:rsidRPr="009C1AA2">
              <w:rPr>
                <w:rFonts w:ascii="Times New Roman" w:hAnsi="Times New Roman" w:cs="Times New Roman"/>
              </w:rPr>
              <w:t>polyposis</w:t>
            </w:r>
            <w:proofErr w:type="spellEnd"/>
            <w:r w:rsidRPr="009C1AA2">
              <w:rPr>
                <w:rFonts w:ascii="Times New Roman" w:hAnsi="Times New Roman" w:cs="Times New Roman"/>
              </w:rPr>
              <w:t>) in</w:t>
            </w:r>
            <w:r w:rsidRPr="009C1AA2">
              <w:rPr>
                <w:rFonts w:ascii="Times New Roman" w:hAnsi="Times New Roman" w:cs="Times New Roman"/>
              </w:rPr>
              <w:br/>
              <w:t>pratica persone che hanno una mutazione ad una proteina che rimuove una</w:t>
            </w:r>
            <w:r w:rsidRPr="009C1AA2">
              <w:rPr>
                <w:rFonts w:ascii="Times New Roman" w:hAnsi="Times New Roman" w:cs="Times New Roman"/>
              </w:rPr>
              <w:br/>
            </w:r>
            <w:r w:rsidRPr="009C1AA2">
              <w:rPr>
                <w:rFonts w:ascii="Times New Roman" w:hAnsi="Times New Roman" w:cs="Times New Roman"/>
              </w:rPr>
              <w:lastRenderedPageBreak/>
              <w:t>particolare forma di danno al DNA. I sequenziamenti sono stati già</w:t>
            </w:r>
            <w:r w:rsidRPr="009C1AA2">
              <w:rPr>
                <w:rFonts w:ascii="Times New Roman" w:hAnsi="Times New Roman" w:cs="Times New Roman"/>
              </w:rPr>
              <w:br/>
              <w:t>analizzati ed alcuni dati pubblicati, ma ci sarebbe sicuramente qualche</w:t>
            </w:r>
            <w:r w:rsidRPr="009C1AA2">
              <w:rPr>
                <w:rFonts w:ascii="Times New Roman" w:hAnsi="Times New Roman" w:cs="Times New Roman"/>
              </w:rPr>
              <w:br/>
              <w:t>altro da ³tirar fuori² da quei dati.</w:t>
            </w:r>
            <w:r w:rsidRPr="009C1AA2">
              <w:rPr>
                <w:rFonts w:ascii="Times New Roman" w:hAnsi="Times New Roman" w:cs="Times New Roman"/>
              </w:rPr>
              <w:br/>
            </w:r>
            <w:r w:rsidRPr="009C1AA2">
              <w:rPr>
                <w:rFonts w:ascii="Times New Roman" w:hAnsi="Times New Roman" w:cs="Times New Roman"/>
              </w:rPr>
              <w:br/>
              <w:t xml:space="preserve">2. Abbiamo fatto l¹analisi del </w:t>
            </w:r>
            <w:proofErr w:type="spellStart"/>
            <w:r w:rsidRPr="009C1AA2">
              <w:rPr>
                <w:rFonts w:ascii="Times New Roman" w:hAnsi="Times New Roman" w:cs="Times New Roman"/>
              </w:rPr>
              <w:t>metiloma</w:t>
            </w:r>
            <w:proofErr w:type="spellEnd"/>
            <w:r w:rsidRPr="009C1AA2">
              <w:rPr>
                <w:rFonts w:ascii="Times New Roman" w:hAnsi="Times New Roman" w:cs="Times New Roman"/>
              </w:rPr>
              <w:t xml:space="preserve"> sul sangue del cordone di 128</w:t>
            </w:r>
            <w:r w:rsidRPr="009C1AA2">
              <w:rPr>
                <w:rFonts w:ascii="Times New Roman" w:hAnsi="Times New Roman" w:cs="Times New Roman"/>
              </w:rPr>
              <w:br/>
              <w:t>bambini di una coorte polacca, nell¹ambito di un progetto europeo FP7. I</w:t>
            </w:r>
            <w:r w:rsidRPr="009C1AA2">
              <w:rPr>
                <w:rFonts w:ascii="Times New Roman" w:hAnsi="Times New Roman" w:cs="Times New Roman"/>
              </w:rPr>
              <w:br/>
              <w:t>dati sono in corso di analisi, ma sicuramente ci sarebbe molto da fare in</w:t>
            </w:r>
            <w:r w:rsidRPr="009C1AA2">
              <w:rPr>
                <w:rFonts w:ascii="Times New Roman" w:hAnsi="Times New Roman" w:cs="Times New Roman"/>
              </w:rPr>
              <w:br/>
              <w:t>uno stage di due mesi.</w:t>
            </w:r>
          </w:p>
        </w:tc>
      </w:tr>
      <w:tr w:rsidR="00E4122B" w:rsidTr="00E53979">
        <w:tc>
          <w:tcPr>
            <w:tcW w:w="1555" w:type="dxa"/>
          </w:tcPr>
          <w:p w:rsidR="00E4122B" w:rsidRDefault="00FA2A78">
            <w:r>
              <w:lastRenderedPageBreak/>
              <w:t>Piera Valenti</w:t>
            </w:r>
            <w:r w:rsidR="00E53979">
              <w:t>,</w:t>
            </w:r>
          </w:p>
          <w:p w:rsidR="00FA2A78" w:rsidRDefault="00FA2A78">
            <w:r>
              <w:t>Maria Pia Conte</w:t>
            </w:r>
            <w:r w:rsidR="00E53979">
              <w:t xml:space="preserve"> e</w:t>
            </w:r>
          </w:p>
          <w:p w:rsidR="00FA2A78" w:rsidRDefault="00FA2A78">
            <w:r>
              <w:t xml:space="preserve">Massimiliano </w:t>
            </w:r>
            <w:proofErr w:type="spellStart"/>
            <w:r>
              <w:t>Marazzato</w:t>
            </w:r>
            <w:proofErr w:type="spellEnd"/>
          </w:p>
        </w:tc>
        <w:tc>
          <w:tcPr>
            <w:tcW w:w="2990" w:type="dxa"/>
          </w:tcPr>
          <w:p w:rsidR="00E4122B" w:rsidRDefault="00E53979">
            <w:hyperlink r:id="rId6" w:history="1">
              <w:r w:rsidR="00FA2A78" w:rsidRPr="00BB014A">
                <w:rPr>
                  <w:rStyle w:val="Collegamentoipertestuale"/>
                </w:rPr>
                <w:t>piera.valenti@uniroma1.it</w:t>
              </w:r>
            </w:hyperlink>
          </w:p>
          <w:p w:rsidR="00FA2A78" w:rsidRDefault="00E53979">
            <w:hyperlink r:id="rId7" w:history="1">
              <w:r w:rsidR="00FA2A78" w:rsidRPr="00BB014A">
                <w:rPr>
                  <w:rStyle w:val="Collegamentoipertestuale"/>
                </w:rPr>
                <w:t>mariapia.conte@uniroma1.it</w:t>
              </w:r>
            </w:hyperlink>
          </w:p>
          <w:p w:rsidR="00FA2A78" w:rsidRDefault="00E53979">
            <w:hyperlink r:id="rId8" w:history="1">
              <w:r w:rsidR="005E06D9" w:rsidRPr="00BB014A">
                <w:rPr>
                  <w:rStyle w:val="Collegamentoipertestuale"/>
                </w:rPr>
                <w:t>massimiliano.marazzato@uniroma1.it</w:t>
              </w:r>
            </w:hyperlink>
          </w:p>
          <w:p w:rsidR="00FA2A78" w:rsidRDefault="00FA2A78"/>
        </w:tc>
        <w:tc>
          <w:tcPr>
            <w:tcW w:w="9732" w:type="dxa"/>
          </w:tcPr>
          <w:p w:rsidR="00FA2A78" w:rsidRPr="00FA2A78" w:rsidRDefault="00FA2A78" w:rsidP="00FA2A78">
            <w:pPr>
              <w:rPr>
                <w:b/>
                <w:lang w:val="en-US"/>
              </w:rPr>
            </w:pPr>
            <w:r w:rsidRPr="00FA2A78">
              <w:rPr>
                <w:b/>
                <w:lang w:val="en-US"/>
              </w:rPr>
              <w:t xml:space="preserve">Comparative genomic analysis of strains belonging to the </w:t>
            </w:r>
            <w:proofErr w:type="spellStart"/>
            <w:r w:rsidRPr="00FA2A78">
              <w:rPr>
                <w:b/>
                <w:lang w:val="en-US"/>
              </w:rPr>
              <w:t>Burkholderia</w:t>
            </w:r>
            <w:proofErr w:type="spellEnd"/>
            <w:r w:rsidRPr="00FA2A78">
              <w:rPr>
                <w:b/>
                <w:lang w:val="en-US"/>
              </w:rPr>
              <w:t xml:space="preserve"> </w:t>
            </w:r>
            <w:proofErr w:type="spellStart"/>
            <w:r w:rsidRPr="00FA2A78">
              <w:rPr>
                <w:b/>
                <w:lang w:val="en-US"/>
              </w:rPr>
              <w:t>cepacia</w:t>
            </w:r>
            <w:proofErr w:type="spellEnd"/>
            <w:r w:rsidRPr="00FA2A78">
              <w:rPr>
                <w:b/>
                <w:lang w:val="en-US"/>
              </w:rPr>
              <w:t xml:space="preserve"> complex (Bcc) and determination of markers for fast and accurate identification of Bcc species.</w:t>
            </w:r>
          </w:p>
          <w:p w:rsidR="00FA2A78" w:rsidRPr="00FA2A78" w:rsidRDefault="00FA2A78" w:rsidP="00FA2A78">
            <w:pPr>
              <w:rPr>
                <w:lang w:val="en-US"/>
              </w:rPr>
            </w:pPr>
            <w:r w:rsidRPr="00FA2A78">
              <w:rPr>
                <w:lang w:val="en-US"/>
              </w:rPr>
              <w:t xml:space="preserve">The study aims to clarify the </w:t>
            </w:r>
            <w:proofErr w:type="spellStart"/>
            <w:r w:rsidRPr="00FA2A78">
              <w:rPr>
                <w:lang w:val="en-US"/>
              </w:rPr>
              <w:t>pangenome</w:t>
            </w:r>
            <w:proofErr w:type="spellEnd"/>
            <w:r w:rsidRPr="00FA2A78">
              <w:rPr>
                <w:lang w:val="en-US"/>
              </w:rPr>
              <w:t xml:space="preserve"> structure of bacterial species belonging to the </w:t>
            </w:r>
            <w:proofErr w:type="spellStart"/>
            <w:r w:rsidRPr="00FA2A78">
              <w:rPr>
                <w:lang w:val="en-US"/>
              </w:rPr>
              <w:t>Burkholderia</w:t>
            </w:r>
            <w:proofErr w:type="spellEnd"/>
            <w:r w:rsidRPr="00FA2A78">
              <w:rPr>
                <w:lang w:val="en-US"/>
              </w:rPr>
              <w:t xml:space="preserve"> </w:t>
            </w:r>
            <w:proofErr w:type="spellStart"/>
            <w:r w:rsidRPr="00FA2A78">
              <w:rPr>
                <w:lang w:val="en-US"/>
              </w:rPr>
              <w:t>cepacia</w:t>
            </w:r>
            <w:proofErr w:type="spellEnd"/>
            <w:r w:rsidRPr="00FA2A78">
              <w:rPr>
                <w:lang w:val="en-US"/>
              </w:rPr>
              <w:t xml:space="preserve"> complex (Bcc) as well as to identify suitable genetic markers for the rapid identification of Bcc species. For this purpose, the genome of clinical Bcc strains will be sequenced by next-generation sequencing and assembled by using specific software packages (Velvet, SSPACE, </w:t>
            </w:r>
            <w:proofErr w:type="spellStart"/>
            <w:r w:rsidRPr="00FA2A78">
              <w:rPr>
                <w:lang w:val="en-US"/>
              </w:rPr>
              <w:t>SOAPdenovo</w:t>
            </w:r>
            <w:proofErr w:type="spellEnd"/>
            <w:r w:rsidRPr="00FA2A78">
              <w:rPr>
                <w:lang w:val="en-US"/>
              </w:rPr>
              <w:t xml:space="preserve">, Medusa, </w:t>
            </w:r>
            <w:proofErr w:type="spellStart"/>
            <w:r w:rsidRPr="00FA2A78">
              <w:rPr>
                <w:lang w:val="en-US"/>
              </w:rPr>
              <w:t>GapFiller</w:t>
            </w:r>
            <w:proofErr w:type="spellEnd"/>
            <w:r w:rsidRPr="00FA2A78">
              <w:rPr>
                <w:lang w:val="en-US"/>
              </w:rPr>
              <w:t xml:space="preserve">). The newly assembled genomes will be functionally annotated and compared with other publicly available genomes in order to perform a </w:t>
            </w:r>
            <w:proofErr w:type="spellStart"/>
            <w:r w:rsidRPr="00FA2A78">
              <w:rPr>
                <w:lang w:val="en-US"/>
              </w:rPr>
              <w:t>pangenomic</w:t>
            </w:r>
            <w:proofErr w:type="spellEnd"/>
            <w:r w:rsidRPr="00FA2A78">
              <w:rPr>
                <w:lang w:val="en-US"/>
              </w:rPr>
              <w:t xml:space="preserve"> analysis by using different pipelines (BPGA, PGAP). Genetic markers, as iron transport systems, suitable for pathogenicity or other markers appropriate to identify Bcc species will be investigated and further evaluated by </w:t>
            </w:r>
            <w:r w:rsidRPr="00FA2A78">
              <w:rPr>
                <w:i/>
                <w:lang w:val="en-US"/>
              </w:rPr>
              <w:t>in-</w:t>
            </w:r>
            <w:proofErr w:type="spellStart"/>
            <w:r w:rsidRPr="00FA2A78">
              <w:rPr>
                <w:i/>
                <w:lang w:val="en-US"/>
              </w:rPr>
              <w:t>silico</w:t>
            </w:r>
            <w:proofErr w:type="spellEnd"/>
            <w:r w:rsidRPr="00FA2A78">
              <w:rPr>
                <w:lang w:val="en-US"/>
              </w:rPr>
              <w:t xml:space="preserve"> analysis.</w:t>
            </w:r>
          </w:p>
          <w:p w:rsidR="00FA2A78" w:rsidRPr="00FA2A78" w:rsidRDefault="00FA2A78" w:rsidP="00FA2A78">
            <w:pPr>
              <w:rPr>
                <w:lang w:val="en-US"/>
              </w:rPr>
            </w:pPr>
          </w:p>
          <w:p w:rsidR="00FA2A78" w:rsidRPr="00FA2A78" w:rsidRDefault="00FA2A78" w:rsidP="00FA2A78">
            <w:pPr>
              <w:rPr>
                <w:b/>
                <w:lang w:val="en-US"/>
              </w:rPr>
            </w:pPr>
            <w:r w:rsidRPr="00FA2A78">
              <w:rPr>
                <w:b/>
                <w:lang w:val="en-US"/>
              </w:rPr>
              <w:t xml:space="preserve">Genotypic characterization of persistent </w:t>
            </w:r>
            <w:proofErr w:type="spellStart"/>
            <w:r w:rsidRPr="00FA2A78">
              <w:rPr>
                <w:b/>
                <w:lang w:val="en-US"/>
              </w:rPr>
              <w:t>Uropathogenic</w:t>
            </w:r>
            <w:proofErr w:type="spellEnd"/>
            <w:r w:rsidRPr="00FA2A78">
              <w:rPr>
                <w:b/>
                <w:lang w:val="en-US"/>
              </w:rPr>
              <w:t xml:space="preserve"> Escherichia coli (UPEC) strains.</w:t>
            </w:r>
          </w:p>
          <w:p w:rsidR="00FA2A78" w:rsidRPr="00FA2A78" w:rsidRDefault="00FA2A78" w:rsidP="00FA2A78">
            <w:pPr>
              <w:rPr>
                <w:lang w:val="en-US"/>
              </w:rPr>
            </w:pPr>
            <w:r w:rsidRPr="00FA2A78">
              <w:rPr>
                <w:lang w:val="en-US"/>
              </w:rPr>
              <w:t xml:space="preserve">The aim of this study is to </w:t>
            </w:r>
            <w:proofErr w:type="spellStart"/>
            <w:r w:rsidRPr="00FA2A78">
              <w:rPr>
                <w:lang w:val="en-US"/>
              </w:rPr>
              <w:t>genotypically</w:t>
            </w:r>
            <w:proofErr w:type="spellEnd"/>
            <w:r w:rsidRPr="00FA2A78">
              <w:rPr>
                <w:lang w:val="en-US"/>
              </w:rPr>
              <w:t xml:space="preserve"> characterize </w:t>
            </w:r>
            <w:proofErr w:type="spellStart"/>
            <w:r w:rsidRPr="00FA2A78">
              <w:rPr>
                <w:lang w:val="en-US"/>
              </w:rPr>
              <w:t>Uropathogenic</w:t>
            </w:r>
            <w:proofErr w:type="spellEnd"/>
            <w:r w:rsidRPr="00FA2A78">
              <w:rPr>
                <w:lang w:val="en-US"/>
              </w:rPr>
              <w:t xml:space="preserve"> Escherichia coli (UPEC) strains able to persist intracellularly in the human urinary tract. For this purpose, the clinical origin UPEC strains EC73 isolated from a subject with recurrent urinary tract infection will be sequenced and assembled by using specific software packages (Velvet, SSPACE, </w:t>
            </w:r>
            <w:proofErr w:type="spellStart"/>
            <w:r w:rsidRPr="00FA2A78">
              <w:rPr>
                <w:lang w:val="en-US"/>
              </w:rPr>
              <w:t>SOAPdenovo</w:t>
            </w:r>
            <w:proofErr w:type="spellEnd"/>
            <w:r w:rsidRPr="00FA2A78">
              <w:rPr>
                <w:lang w:val="en-US"/>
              </w:rPr>
              <w:t xml:space="preserve">, Medusa, </w:t>
            </w:r>
            <w:proofErr w:type="spellStart"/>
            <w:r w:rsidRPr="00FA2A78">
              <w:rPr>
                <w:lang w:val="en-US"/>
              </w:rPr>
              <w:t>GapFiller</w:t>
            </w:r>
            <w:proofErr w:type="spellEnd"/>
            <w:r w:rsidRPr="00FA2A78">
              <w:rPr>
                <w:lang w:val="en-US"/>
              </w:rPr>
              <w:t>).  The newly assembled genome will be functionally annotated and compared with other publicly available genomes relative to persistent UPEC strains and other Escherichia coli strains isolated from acute urinary infections.</w:t>
            </w:r>
          </w:p>
          <w:p w:rsidR="00FA2A78" w:rsidRPr="00FA2A78" w:rsidRDefault="00FA2A78" w:rsidP="00FA2A78">
            <w:pPr>
              <w:rPr>
                <w:lang w:val="en-US"/>
              </w:rPr>
            </w:pPr>
          </w:p>
          <w:p w:rsidR="00FA2A78" w:rsidRPr="00FA2A78" w:rsidRDefault="00FA2A78" w:rsidP="00FA2A78">
            <w:pPr>
              <w:rPr>
                <w:b/>
                <w:lang w:val="en-US"/>
              </w:rPr>
            </w:pPr>
            <w:r w:rsidRPr="00FA2A78">
              <w:rPr>
                <w:b/>
                <w:lang w:val="en-US"/>
              </w:rPr>
              <w:t>Analysis of the skin microbial community in patients with atopic dermatitis. Identification of keystone microorganisms involved in health and disease.</w:t>
            </w:r>
          </w:p>
          <w:p w:rsidR="00FA2A78" w:rsidRPr="00FA2A78" w:rsidRDefault="00FA2A78" w:rsidP="00FA2A78">
            <w:pPr>
              <w:rPr>
                <w:lang w:val="en-US"/>
              </w:rPr>
            </w:pPr>
            <w:r w:rsidRPr="00FA2A78">
              <w:rPr>
                <w:lang w:val="en-US"/>
              </w:rPr>
              <w:t xml:space="preserve">The project on patients suffering from atopic dermatitis has an overall aim consisting in analyze the composition of the dominant skin-associated microbiota through metagenomics and </w:t>
            </w:r>
            <w:proofErr w:type="spellStart"/>
            <w:r w:rsidRPr="00FA2A78">
              <w:rPr>
                <w:lang w:val="en-US"/>
              </w:rPr>
              <w:t>culturomics</w:t>
            </w:r>
            <w:proofErr w:type="spellEnd"/>
            <w:r w:rsidRPr="00FA2A78">
              <w:rPr>
                <w:lang w:val="en-US"/>
              </w:rPr>
              <w:t xml:space="preserve"> approaches. Analyses of microbiome sequencing data from patients compared with healthy controls will be used to generate hypotheses about putative disease-causing microorganisms.  All microbiological and molecular data will be correlated to different phases of the disease (active, remission).</w:t>
            </w:r>
          </w:p>
          <w:p w:rsidR="00E4122B" w:rsidRDefault="00E4122B"/>
        </w:tc>
      </w:tr>
      <w:tr w:rsidR="00103689" w:rsidTr="00E53979">
        <w:tc>
          <w:tcPr>
            <w:tcW w:w="1555" w:type="dxa"/>
          </w:tcPr>
          <w:p w:rsidR="00103689" w:rsidRDefault="00E53979">
            <w:r>
              <w:lastRenderedPageBreak/>
              <w:t xml:space="preserve">Matteo </w:t>
            </w:r>
            <w:proofErr w:type="spellStart"/>
            <w:r>
              <w:t>Pallocca</w:t>
            </w:r>
            <w:proofErr w:type="spellEnd"/>
          </w:p>
        </w:tc>
        <w:tc>
          <w:tcPr>
            <w:tcW w:w="2990" w:type="dxa"/>
          </w:tcPr>
          <w:p w:rsidR="00103689" w:rsidRDefault="00E53979">
            <w:r>
              <w:t>m</w:t>
            </w:r>
            <w:bookmarkStart w:id="1" w:name="_GoBack"/>
            <w:bookmarkEnd w:id="1"/>
            <w:r>
              <w:t>atteo.pallocca@gmail.com</w:t>
            </w:r>
          </w:p>
        </w:tc>
        <w:tc>
          <w:tcPr>
            <w:tcW w:w="9732" w:type="dxa"/>
          </w:tcPr>
          <w:tbl>
            <w:tblPr>
              <w:tblStyle w:val="Grigliatabella"/>
              <w:tblW w:w="10538" w:type="dxa"/>
              <w:tblLook w:val="04A0" w:firstRow="1" w:lastRow="0" w:firstColumn="1" w:lastColumn="0" w:noHBand="0" w:noVBand="1"/>
            </w:tblPr>
            <w:tblGrid>
              <w:gridCol w:w="2830"/>
              <w:gridCol w:w="7708"/>
            </w:tblGrid>
            <w:tr w:rsidR="00E53979" w:rsidRPr="004C777A" w:rsidTr="00EB4CDF">
              <w:trPr>
                <w:trHeight w:val="912"/>
              </w:trPr>
              <w:tc>
                <w:tcPr>
                  <w:tcW w:w="2830" w:type="dxa"/>
                </w:tcPr>
                <w:p w:rsidR="00E53979" w:rsidRPr="004C777A" w:rsidRDefault="00E53979" w:rsidP="00E53979">
                  <w:pPr>
                    <w:rPr>
                      <w:sz w:val="20"/>
                      <w:szCs w:val="20"/>
                      <w:lang w:val="en-US"/>
                    </w:rPr>
                  </w:pPr>
                  <w:r w:rsidRPr="004C777A">
                    <w:rPr>
                      <w:sz w:val="20"/>
                      <w:szCs w:val="20"/>
                      <w:lang w:val="en-US"/>
                    </w:rPr>
                    <w:t>Project 1. A coverage check-package for clinical-based Whole Exome Sequencing</w:t>
                  </w:r>
                </w:p>
              </w:tc>
              <w:tc>
                <w:tcPr>
                  <w:tcW w:w="7708" w:type="dxa"/>
                </w:tcPr>
                <w:p w:rsidR="00E53979" w:rsidRPr="004C777A" w:rsidRDefault="00E53979" w:rsidP="00E53979">
                  <w:pPr>
                    <w:rPr>
                      <w:sz w:val="20"/>
                      <w:szCs w:val="20"/>
                      <w:lang w:val="en-US"/>
                    </w:rPr>
                  </w:pPr>
                  <w:r w:rsidRPr="004C777A">
                    <w:rPr>
                      <w:b/>
                      <w:bCs/>
                      <w:sz w:val="20"/>
                      <w:szCs w:val="20"/>
                      <w:lang w:val="en-US"/>
                    </w:rPr>
                    <w:t>Background</w:t>
                  </w:r>
                </w:p>
                <w:p w:rsidR="00E53979" w:rsidRPr="004C777A" w:rsidRDefault="00E53979" w:rsidP="00E53979">
                  <w:pPr>
                    <w:rPr>
                      <w:sz w:val="20"/>
                      <w:szCs w:val="20"/>
                      <w:lang w:val="en-US"/>
                    </w:rPr>
                  </w:pPr>
                  <w:r w:rsidRPr="004C777A">
                    <w:rPr>
                      <w:sz w:val="20"/>
                      <w:szCs w:val="20"/>
                      <w:lang w:val="en-US"/>
                    </w:rPr>
                    <w:t>Wide-target genomic NGS experiments are becoming a de facto clinical tool for some specific situations, e.g. when the histology of the tumor is unknown and/or when there’s need to unveil possible alternative drugs for the patient.</w:t>
                  </w:r>
                </w:p>
                <w:p w:rsidR="00E53979" w:rsidRPr="004C777A" w:rsidRDefault="00E53979" w:rsidP="00E53979">
                  <w:pPr>
                    <w:rPr>
                      <w:sz w:val="20"/>
                      <w:szCs w:val="20"/>
                      <w:lang w:val="en-US"/>
                    </w:rPr>
                  </w:pPr>
                  <w:r w:rsidRPr="004C777A">
                    <w:rPr>
                      <w:b/>
                      <w:bCs/>
                      <w:sz w:val="20"/>
                      <w:szCs w:val="20"/>
                      <w:lang w:val="en-US"/>
                    </w:rPr>
                    <w:t>Task</w:t>
                  </w:r>
                </w:p>
                <w:p w:rsidR="00E53979" w:rsidRPr="004C777A" w:rsidRDefault="00E53979" w:rsidP="00E53979">
                  <w:pPr>
                    <w:rPr>
                      <w:sz w:val="20"/>
                      <w:szCs w:val="20"/>
                      <w:lang w:val="en-US"/>
                    </w:rPr>
                  </w:pPr>
                  <w:r w:rsidRPr="004C777A">
                    <w:rPr>
                      <w:sz w:val="20"/>
                      <w:szCs w:val="20"/>
                      <w:lang w:val="en-US"/>
                    </w:rPr>
                    <w:t>Given a BAM file of a WES experiment and a specific list of genes of in</w:t>
                  </w:r>
                  <w:r>
                    <w:rPr>
                      <w:sz w:val="20"/>
                      <w:szCs w:val="20"/>
                      <w:lang w:val="en-US"/>
                    </w:rPr>
                    <w:t>terest (e.g. Actionable genes),</w:t>
                  </w:r>
                  <w:r w:rsidRPr="004C777A">
                    <w:rPr>
                      <w:sz w:val="20"/>
                      <w:szCs w:val="20"/>
                      <w:lang w:val="en-US"/>
                    </w:rPr>
                    <w:t xml:space="preserve"> provide a minimum/median coverage for each one and represent it in a graphical way. This process is extremely computation-intensive so it requires some optimization. </w:t>
                  </w:r>
                </w:p>
                <w:p w:rsidR="00E53979" w:rsidRPr="004C777A" w:rsidRDefault="00E53979" w:rsidP="00E53979">
                  <w:pPr>
                    <w:rPr>
                      <w:sz w:val="20"/>
                      <w:szCs w:val="20"/>
                      <w:lang w:val="en-US"/>
                    </w:rPr>
                  </w:pPr>
                  <w:r w:rsidRPr="004C777A">
                    <w:rPr>
                      <w:b/>
                      <w:bCs/>
                      <w:sz w:val="20"/>
                      <w:szCs w:val="20"/>
                      <w:lang w:val="en-US"/>
                    </w:rPr>
                    <w:t>Tools</w:t>
                  </w:r>
                </w:p>
                <w:p w:rsidR="00E53979" w:rsidRPr="004C777A" w:rsidRDefault="00E53979" w:rsidP="00E53979">
                  <w:pPr>
                    <w:rPr>
                      <w:sz w:val="20"/>
                      <w:szCs w:val="20"/>
                      <w:lang w:val="en-US"/>
                    </w:rPr>
                  </w:pPr>
                  <w:r w:rsidRPr="004C777A">
                    <w:rPr>
                      <w:sz w:val="20"/>
                      <w:szCs w:val="20"/>
                      <w:lang w:val="en-US"/>
                    </w:rPr>
                    <w:t>Bash, Python/R, Web technologies (extra)</w:t>
                  </w:r>
                </w:p>
              </w:tc>
            </w:tr>
            <w:tr w:rsidR="00E53979" w:rsidRPr="004C777A" w:rsidTr="00EB4CDF">
              <w:trPr>
                <w:trHeight w:val="875"/>
              </w:trPr>
              <w:tc>
                <w:tcPr>
                  <w:tcW w:w="2830" w:type="dxa"/>
                </w:tcPr>
                <w:p w:rsidR="00E53979" w:rsidRPr="004C777A" w:rsidRDefault="00E53979" w:rsidP="00E53979">
                  <w:pPr>
                    <w:rPr>
                      <w:sz w:val="20"/>
                      <w:szCs w:val="20"/>
                      <w:lang w:val="en-US"/>
                    </w:rPr>
                  </w:pPr>
                  <w:r w:rsidRPr="004C777A">
                    <w:rPr>
                      <w:sz w:val="20"/>
                      <w:szCs w:val="20"/>
                      <w:lang w:val="en-US"/>
                    </w:rPr>
                    <w:t>Project 2. Automated Ontologies (AUTO-GO)</w:t>
                  </w:r>
                </w:p>
              </w:tc>
              <w:tc>
                <w:tcPr>
                  <w:tcW w:w="7708" w:type="dxa"/>
                </w:tcPr>
                <w:p w:rsidR="00E53979" w:rsidRPr="004C777A" w:rsidRDefault="00E53979" w:rsidP="00E53979">
                  <w:pPr>
                    <w:rPr>
                      <w:sz w:val="20"/>
                      <w:szCs w:val="20"/>
                      <w:lang w:val="en-US"/>
                    </w:rPr>
                  </w:pPr>
                  <w:r w:rsidRPr="004C777A">
                    <w:rPr>
                      <w:b/>
                      <w:bCs/>
                      <w:sz w:val="20"/>
                      <w:szCs w:val="20"/>
                      <w:lang w:val="en-US"/>
                    </w:rPr>
                    <w:t>Background</w:t>
                  </w:r>
                </w:p>
                <w:p w:rsidR="00E53979" w:rsidRPr="004C777A" w:rsidRDefault="00E53979" w:rsidP="00E53979">
                  <w:pPr>
                    <w:rPr>
                      <w:sz w:val="20"/>
                      <w:szCs w:val="20"/>
                      <w:lang w:val="en-US"/>
                    </w:rPr>
                  </w:pPr>
                  <w:r w:rsidRPr="004C777A">
                    <w:rPr>
                      <w:sz w:val="20"/>
                      <w:szCs w:val="20"/>
                      <w:lang w:val="en-US"/>
                    </w:rPr>
                    <w:t>After a typical RNA-</w:t>
                  </w:r>
                  <w:proofErr w:type="spellStart"/>
                  <w:r w:rsidRPr="004C777A">
                    <w:rPr>
                      <w:sz w:val="20"/>
                      <w:szCs w:val="20"/>
                      <w:lang w:val="en-US"/>
                    </w:rPr>
                    <w:t>seq</w:t>
                  </w:r>
                  <w:proofErr w:type="spellEnd"/>
                  <w:r w:rsidRPr="004C777A">
                    <w:rPr>
                      <w:sz w:val="20"/>
                      <w:szCs w:val="20"/>
                      <w:lang w:val="en-US"/>
                    </w:rPr>
                    <w:t xml:space="preserve"> experiment, we want to annotate for Ontology and functional enrichment a list of genes. This is a process extremely useful but </w:t>
                  </w:r>
                  <w:proofErr w:type="spellStart"/>
                  <w:r w:rsidRPr="004C777A">
                    <w:rPr>
                      <w:sz w:val="20"/>
                      <w:szCs w:val="20"/>
                      <w:lang w:val="en-US"/>
                    </w:rPr>
                    <w:t>repetive</w:t>
                  </w:r>
                  <w:proofErr w:type="spellEnd"/>
                  <w:r w:rsidRPr="004C777A">
                    <w:rPr>
                      <w:sz w:val="20"/>
                      <w:szCs w:val="20"/>
                      <w:lang w:val="en-US"/>
                    </w:rPr>
                    <w:t xml:space="preserve"> that can use some </w:t>
                  </w:r>
                  <w:proofErr w:type="spellStart"/>
                  <w:r w:rsidRPr="004C777A">
                    <w:rPr>
                      <w:sz w:val="20"/>
                      <w:szCs w:val="20"/>
                      <w:lang w:val="en-US"/>
                    </w:rPr>
                    <w:t>automatization</w:t>
                  </w:r>
                  <w:proofErr w:type="spellEnd"/>
                  <w:r w:rsidRPr="004C777A">
                    <w:rPr>
                      <w:sz w:val="20"/>
                      <w:szCs w:val="20"/>
                      <w:lang w:val="en-US"/>
                    </w:rPr>
                    <w:t xml:space="preserve">. </w:t>
                  </w:r>
                </w:p>
                <w:p w:rsidR="00E53979" w:rsidRPr="004C777A" w:rsidRDefault="00E53979" w:rsidP="00E53979">
                  <w:pPr>
                    <w:rPr>
                      <w:sz w:val="20"/>
                      <w:szCs w:val="20"/>
                      <w:lang w:val="en-US"/>
                    </w:rPr>
                  </w:pPr>
                  <w:r w:rsidRPr="004C777A">
                    <w:rPr>
                      <w:b/>
                      <w:bCs/>
                      <w:sz w:val="20"/>
                      <w:szCs w:val="20"/>
                      <w:lang w:val="en-US"/>
                    </w:rPr>
                    <w:t>Task</w:t>
                  </w:r>
                </w:p>
                <w:p w:rsidR="00E53979" w:rsidRPr="004C777A" w:rsidRDefault="00E53979" w:rsidP="00E53979">
                  <w:pPr>
                    <w:rPr>
                      <w:sz w:val="20"/>
                      <w:szCs w:val="20"/>
                      <w:lang w:val="en-US"/>
                    </w:rPr>
                  </w:pPr>
                  <w:r w:rsidRPr="004C777A">
                    <w:rPr>
                      <w:sz w:val="20"/>
                      <w:szCs w:val="20"/>
                      <w:lang w:val="en-US"/>
                    </w:rPr>
                    <w:t>We did develop our own automated package for ontology-functional annotation of RNA-</w:t>
                  </w:r>
                  <w:proofErr w:type="spellStart"/>
                  <w:r w:rsidRPr="004C777A">
                    <w:rPr>
                      <w:sz w:val="20"/>
                      <w:szCs w:val="20"/>
                      <w:lang w:val="en-US"/>
                    </w:rPr>
                    <w:t>seq</w:t>
                  </w:r>
                  <w:proofErr w:type="spellEnd"/>
                  <w:r w:rsidRPr="004C777A">
                    <w:rPr>
                      <w:sz w:val="20"/>
                      <w:szCs w:val="20"/>
                      <w:lang w:val="en-US"/>
                    </w:rPr>
                    <w:t xml:space="preserve"> DE genes list, Auto-Go. The student should expand this package with other functional classes, create automated plots, impute a “transcriptomic background” in order to normalize results.</w:t>
                  </w:r>
                </w:p>
                <w:p w:rsidR="00E53979" w:rsidRPr="004C777A" w:rsidRDefault="00E53979" w:rsidP="00E53979">
                  <w:pPr>
                    <w:rPr>
                      <w:sz w:val="20"/>
                      <w:szCs w:val="20"/>
                      <w:lang w:val="en-US"/>
                    </w:rPr>
                  </w:pPr>
                  <w:r w:rsidRPr="004C777A">
                    <w:rPr>
                      <w:b/>
                      <w:bCs/>
                      <w:sz w:val="20"/>
                      <w:szCs w:val="20"/>
                      <w:lang w:val="en-US"/>
                    </w:rPr>
                    <w:t>Tools</w:t>
                  </w:r>
                </w:p>
                <w:p w:rsidR="00E53979" w:rsidRPr="004C777A" w:rsidRDefault="00E53979" w:rsidP="00E53979">
                  <w:pPr>
                    <w:rPr>
                      <w:sz w:val="20"/>
                      <w:szCs w:val="20"/>
                      <w:lang w:val="en-US"/>
                    </w:rPr>
                  </w:pPr>
                  <w:r w:rsidRPr="004C777A">
                    <w:rPr>
                      <w:sz w:val="20"/>
                      <w:szCs w:val="20"/>
                      <w:lang w:val="en-US"/>
                    </w:rPr>
                    <w:t>Python, Bash, Web technologies (extra).</w:t>
                  </w:r>
                </w:p>
              </w:tc>
            </w:tr>
            <w:tr w:rsidR="00E53979" w:rsidRPr="004C777A" w:rsidTr="00EB4CDF">
              <w:trPr>
                <w:trHeight w:val="912"/>
              </w:trPr>
              <w:tc>
                <w:tcPr>
                  <w:tcW w:w="2830" w:type="dxa"/>
                </w:tcPr>
                <w:p w:rsidR="00E53979" w:rsidRPr="004C777A" w:rsidRDefault="00E53979" w:rsidP="00E53979">
                  <w:pPr>
                    <w:rPr>
                      <w:sz w:val="20"/>
                      <w:szCs w:val="20"/>
                      <w:lang w:val="en-US"/>
                    </w:rPr>
                  </w:pPr>
                  <w:r w:rsidRPr="004C777A">
                    <w:rPr>
                      <w:sz w:val="20"/>
                      <w:szCs w:val="20"/>
                    </w:rPr>
                    <w:t>Project 3. DRIP-</w:t>
                  </w:r>
                  <w:proofErr w:type="spellStart"/>
                  <w:r w:rsidRPr="004C777A">
                    <w:rPr>
                      <w:sz w:val="20"/>
                      <w:szCs w:val="20"/>
                    </w:rPr>
                    <w:t>seq</w:t>
                  </w:r>
                  <w:proofErr w:type="spellEnd"/>
                </w:p>
              </w:tc>
              <w:tc>
                <w:tcPr>
                  <w:tcW w:w="7708" w:type="dxa"/>
                </w:tcPr>
                <w:p w:rsidR="00E53979" w:rsidRPr="004C777A" w:rsidRDefault="00E53979" w:rsidP="00E53979">
                  <w:pPr>
                    <w:rPr>
                      <w:sz w:val="20"/>
                      <w:szCs w:val="20"/>
                      <w:lang w:val="en-US"/>
                    </w:rPr>
                  </w:pPr>
                  <w:r w:rsidRPr="004C777A">
                    <w:rPr>
                      <w:b/>
                      <w:bCs/>
                      <w:sz w:val="20"/>
                      <w:szCs w:val="20"/>
                      <w:lang w:val="en-US"/>
                    </w:rPr>
                    <w:t>Background</w:t>
                  </w:r>
                </w:p>
                <w:p w:rsidR="00E53979" w:rsidRPr="004C777A" w:rsidRDefault="00E53979" w:rsidP="00E53979">
                  <w:pPr>
                    <w:rPr>
                      <w:sz w:val="20"/>
                      <w:szCs w:val="20"/>
                      <w:lang w:val="en-US"/>
                    </w:rPr>
                  </w:pPr>
                  <w:r w:rsidRPr="004C777A">
                    <w:rPr>
                      <w:b/>
                      <w:bCs/>
                      <w:sz w:val="20"/>
                      <w:szCs w:val="20"/>
                      <w:lang w:val="en-US"/>
                    </w:rPr>
                    <w:t>DRIP-</w:t>
                  </w:r>
                  <w:proofErr w:type="spellStart"/>
                  <w:r w:rsidRPr="004C777A">
                    <w:rPr>
                      <w:b/>
                      <w:bCs/>
                      <w:sz w:val="20"/>
                      <w:szCs w:val="20"/>
                      <w:lang w:val="en-US"/>
                    </w:rPr>
                    <w:t>seq</w:t>
                  </w:r>
                  <w:proofErr w:type="spellEnd"/>
                  <w:r w:rsidRPr="004C777A">
                    <w:rPr>
                      <w:b/>
                      <w:bCs/>
                      <w:sz w:val="20"/>
                      <w:szCs w:val="20"/>
                      <w:lang w:val="en-US"/>
                    </w:rPr>
                    <w:t xml:space="preserve"> (DRIP-sequencing)</w:t>
                  </w:r>
                  <w:r w:rsidRPr="004C777A">
                    <w:rPr>
                      <w:sz w:val="20"/>
                      <w:szCs w:val="20"/>
                      <w:lang w:val="en-US"/>
                    </w:rPr>
                    <w:t> is a technology for genome-wide profiling of a type of DNA-RNA hybrid called an "</w:t>
                  </w:r>
                  <w:hyperlink r:id="rId9" w:history="1">
                    <w:r w:rsidRPr="004C777A">
                      <w:rPr>
                        <w:rStyle w:val="Collegamentoipertestuale"/>
                        <w:sz w:val="20"/>
                        <w:szCs w:val="20"/>
                        <w:lang w:val="en-US"/>
                      </w:rPr>
                      <w:t>R-loop</w:t>
                    </w:r>
                  </w:hyperlink>
                  <w:r w:rsidRPr="004C777A">
                    <w:rPr>
                      <w:sz w:val="20"/>
                      <w:szCs w:val="20"/>
                      <w:lang w:val="en-US"/>
                    </w:rPr>
                    <w:t>".</w:t>
                  </w:r>
                  <w:hyperlink r:id="rId10" w:history="1">
                    <w:r w:rsidRPr="004C777A">
                      <w:rPr>
                        <w:rStyle w:val="Collegamentoipertestuale"/>
                        <w:sz w:val="20"/>
                        <w:szCs w:val="20"/>
                        <w:vertAlign w:val="superscript"/>
                        <w:lang w:val="en-US"/>
                      </w:rPr>
                      <w:t>[1]</w:t>
                    </w:r>
                  </w:hyperlink>
                  <w:r w:rsidRPr="004C777A">
                    <w:rPr>
                      <w:sz w:val="20"/>
                      <w:szCs w:val="20"/>
                      <w:lang w:val="en-US"/>
                    </w:rPr>
                    <w:t> DRIP-</w:t>
                  </w:r>
                  <w:proofErr w:type="spellStart"/>
                  <w:r w:rsidRPr="004C777A">
                    <w:rPr>
                      <w:sz w:val="20"/>
                      <w:szCs w:val="20"/>
                      <w:lang w:val="en-US"/>
                    </w:rPr>
                    <w:t>seq</w:t>
                  </w:r>
                  <w:proofErr w:type="spellEnd"/>
                  <w:r w:rsidRPr="004C777A">
                    <w:rPr>
                      <w:sz w:val="20"/>
                      <w:szCs w:val="20"/>
                      <w:lang w:val="en-US"/>
                    </w:rPr>
                    <w:t xml:space="preserve"> utilizes a sequence-independent but structure-specific </w:t>
                  </w:r>
                  <w:hyperlink r:id="rId11" w:history="1">
                    <w:r w:rsidRPr="004C777A">
                      <w:rPr>
                        <w:rStyle w:val="Collegamentoipertestuale"/>
                        <w:sz w:val="20"/>
                        <w:szCs w:val="20"/>
                        <w:lang w:val="en-US"/>
                      </w:rPr>
                      <w:t>antibody</w:t>
                    </w:r>
                  </w:hyperlink>
                  <w:r w:rsidRPr="004C777A">
                    <w:rPr>
                      <w:sz w:val="20"/>
                      <w:szCs w:val="20"/>
                      <w:lang w:val="en-US"/>
                    </w:rPr>
                    <w:t> for DNA-RNA </w:t>
                  </w:r>
                  <w:hyperlink r:id="rId12" w:history="1">
                    <w:r w:rsidRPr="004C777A">
                      <w:rPr>
                        <w:rStyle w:val="Collegamentoipertestuale"/>
                        <w:sz w:val="20"/>
                        <w:szCs w:val="20"/>
                        <w:lang w:val="en-US"/>
                      </w:rPr>
                      <w:t>immunoprecipitation</w:t>
                    </w:r>
                  </w:hyperlink>
                  <w:r w:rsidRPr="004C777A">
                    <w:rPr>
                      <w:sz w:val="20"/>
                      <w:szCs w:val="20"/>
                      <w:lang w:val="en-US"/>
                    </w:rPr>
                    <w:t> (DRIP) to capture R-loops for massively parallel </w:t>
                  </w:r>
                  <w:hyperlink r:id="rId13" w:history="1">
                    <w:r w:rsidRPr="004C777A">
                      <w:rPr>
                        <w:rStyle w:val="Collegamentoipertestuale"/>
                        <w:sz w:val="20"/>
                        <w:szCs w:val="20"/>
                        <w:lang w:val="en-US"/>
                      </w:rPr>
                      <w:t>DNA sequencing</w:t>
                    </w:r>
                  </w:hyperlink>
                  <w:r w:rsidRPr="004C777A">
                    <w:rPr>
                      <w:sz w:val="20"/>
                      <w:szCs w:val="20"/>
                      <w:lang w:val="en-US"/>
                    </w:rPr>
                    <w:t>.</w:t>
                  </w:r>
                  <w:r w:rsidRPr="004C777A">
                    <w:rPr>
                      <w:sz w:val="20"/>
                      <w:szCs w:val="20"/>
                      <w:vertAlign w:val="superscript"/>
                      <w:lang w:val="en-US"/>
                    </w:rPr>
                    <w:t xml:space="preserve"> (wiki)</w:t>
                  </w:r>
                </w:p>
                <w:p w:rsidR="00E53979" w:rsidRPr="004C777A" w:rsidRDefault="00E53979" w:rsidP="00E53979">
                  <w:pPr>
                    <w:rPr>
                      <w:sz w:val="20"/>
                      <w:szCs w:val="20"/>
                      <w:lang w:val="en-US"/>
                    </w:rPr>
                  </w:pPr>
                  <w:r w:rsidRPr="004C777A">
                    <w:rPr>
                      <w:b/>
                      <w:bCs/>
                      <w:sz w:val="20"/>
                      <w:szCs w:val="20"/>
                      <w:lang w:val="en-US"/>
                    </w:rPr>
                    <w:t>Task</w:t>
                  </w:r>
                </w:p>
                <w:p w:rsidR="00E53979" w:rsidRPr="004C777A" w:rsidRDefault="00E53979" w:rsidP="00E53979">
                  <w:pPr>
                    <w:rPr>
                      <w:sz w:val="20"/>
                      <w:szCs w:val="20"/>
                      <w:lang w:val="en-US"/>
                    </w:rPr>
                  </w:pPr>
                  <w:r w:rsidRPr="004C777A">
                    <w:rPr>
                      <w:sz w:val="20"/>
                      <w:szCs w:val="20"/>
                      <w:lang w:val="en-US"/>
                    </w:rPr>
                    <w:t>Develop and test a simple pipeline for DRIP-</w:t>
                  </w:r>
                  <w:proofErr w:type="spellStart"/>
                  <w:r w:rsidRPr="004C777A">
                    <w:rPr>
                      <w:sz w:val="20"/>
                      <w:szCs w:val="20"/>
                      <w:lang w:val="en-US"/>
                    </w:rPr>
                    <w:t>seq</w:t>
                  </w:r>
                  <w:proofErr w:type="spellEnd"/>
                  <w:r w:rsidRPr="004C777A">
                    <w:rPr>
                      <w:sz w:val="20"/>
                      <w:szCs w:val="20"/>
                      <w:lang w:val="en-US"/>
                    </w:rPr>
                    <w:t xml:space="preserve"> data analysis on public and in-house data (QC, align, peak calling). Compare and discuss the R-loop signal with other </w:t>
                  </w:r>
                  <w:proofErr w:type="spellStart"/>
                  <w:r w:rsidRPr="004C777A">
                    <w:rPr>
                      <w:sz w:val="20"/>
                      <w:szCs w:val="20"/>
                      <w:lang w:val="en-US"/>
                    </w:rPr>
                    <w:t>epigenomic</w:t>
                  </w:r>
                  <w:proofErr w:type="spellEnd"/>
                  <w:r w:rsidRPr="004C777A">
                    <w:rPr>
                      <w:sz w:val="20"/>
                      <w:szCs w:val="20"/>
                      <w:lang w:val="en-US"/>
                    </w:rPr>
                    <w:t xml:space="preserve"> profiles (e.g. </w:t>
                  </w:r>
                  <w:proofErr w:type="spellStart"/>
                  <w:r w:rsidRPr="004C777A">
                    <w:rPr>
                      <w:sz w:val="20"/>
                      <w:szCs w:val="20"/>
                      <w:lang w:val="en-US"/>
                    </w:rPr>
                    <w:t>ChIP-seq</w:t>
                  </w:r>
                  <w:proofErr w:type="spellEnd"/>
                  <w:r w:rsidRPr="004C777A">
                    <w:rPr>
                      <w:sz w:val="20"/>
                      <w:szCs w:val="20"/>
                      <w:lang w:val="en-US"/>
                    </w:rPr>
                    <w:t>/ATAC).</w:t>
                  </w:r>
                </w:p>
                <w:p w:rsidR="00E53979" w:rsidRPr="004C777A" w:rsidRDefault="00E53979" w:rsidP="00E53979">
                  <w:pPr>
                    <w:rPr>
                      <w:sz w:val="20"/>
                      <w:szCs w:val="20"/>
                      <w:lang w:val="en-US"/>
                    </w:rPr>
                  </w:pPr>
                  <w:r w:rsidRPr="004C777A">
                    <w:rPr>
                      <w:b/>
                      <w:bCs/>
                      <w:sz w:val="20"/>
                      <w:szCs w:val="20"/>
                      <w:lang w:val="en-US"/>
                    </w:rPr>
                    <w:t>Tools</w:t>
                  </w:r>
                </w:p>
                <w:p w:rsidR="00E53979" w:rsidRPr="004C777A" w:rsidRDefault="00E53979" w:rsidP="00E53979">
                  <w:pPr>
                    <w:rPr>
                      <w:sz w:val="20"/>
                      <w:szCs w:val="20"/>
                      <w:lang w:val="en-US"/>
                    </w:rPr>
                  </w:pPr>
                  <w:r w:rsidRPr="004C777A">
                    <w:rPr>
                      <w:sz w:val="20"/>
                      <w:szCs w:val="20"/>
                      <w:lang w:val="en-US"/>
                    </w:rPr>
                    <w:t>Python, Bash, Web technologies (extra).</w:t>
                  </w:r>
                </w:p>
              </w:tc>
            </w:tr>
            <w:tr w:rsidR="00E53979" w:rsidRPr="004C777A" w:rsidTr="00EB4CDF">
              <w:trPr>
                <w:trHeight w:val="875"/>
              </w:trPr>
              <w:tc>
                <w:tcPr>
                  <w:tcW w:w="2830" w:type="dxa"/>
                </w:tcPr>
                <w:p w:rsidR="00E53979" w:rsidRPr="004C777A" w:rsidRDefault="00E53979" w:rsidP="00E53979">
                  <w:pPr>
                    <w:rPr>
                      <w:sz w:val="20"/>
                      <w:szCs w:val="20"/>
                      <w:lang w:val="en-US"/>
                    </w:rPr>
                  </w:pPr>
                  <w:r w:rsidRPr="004C777A">
                    <w:rPr>
                      <w:sz w:val="20"/>
                      <w:szCs w:val="20"/>
                    </w:rPr>
                    <w:t xml:space="preserve">Project 4. </w:t>
                  </w:r>
                  <w:proofErr w:type="spellStart"/>
                  <w:r w:rsidRPr="004C777A">
                    <w:rPr>
                      <w:sz w:val="20"/>
                      <w:szCs w:val="20"/>
                    </w:rPr>
                    <w:t>Automated</w:t>
                  </w:r>
                  <w:proofErr w:type="spellEnd"/>
                  <w:r w:rsidRPr="004C777A">
                    <w:rPr>
                      <w:sz w:val="20"/>
                      <w:szCs w:val="20"/>
                    </w:rPr>
                    <w:t xml:space="preserve"> </w:t>
                  </w:r>
                  <w:proofErr w:type="spellStart"/>
                  <w:r w:rsidRPr="004C777A">
                    <w:rPr>
                      <w:sz w:val="20"/>
                      <w:szCs w:val="20"/>
                    </w:rPr>
                    <w:t>Variant</w:t>
                  </w:r>
                  <w:proofErr w:type="spellEnd"/>
                  <w:r w:rsidRPr="004C777A">
                    <w:rPr>
                      <w:sz w:val="20"/>
                      <w:szCs w:val="20"/>
                    </w:rPr>
                    <w:t xml:space="preserve"> </w:t>
                  </w:r>
                  <w:proofErr w:type="spellStart"/>
                  <w:r w:rsidRPr="004C777A">
                    <w:rPr>
                      <w:sz w:val="20"/>
                      <w:szCs w:val="20"/>
                    </w:rPr>
                    <w:t>Annotation</w:t>
                  </w:r>
                  <w:proofErr w:type="spellEnd"/>
                </w:p>
              </w:tc>
              <w:tc>
                <w:tcPr>
                  <w:tcW w:w="7708" w:type="dxa"/>
                </w:tcPr>
                <w:p w:rsidR="00E53979" w:rsidRPr="004C777A" w:rsidRDefault="00E53979" w:rsidP="00E53979">
                  <w:pPr>
                    <w:rPr>
                      <w:sz w:val="20"/>
                      <w:szCs w:val="20"/>
                      <w:lang w:val="en-US"/>
                    </w:rPr>
                  </w:pPr>
                  <w:r w:rsidRPr="004C777A">
                    <w:rPr>
                      <w:b/>
                      <w:bCs/>
                      <w:sz w:val="20"/>
                      <w:szCs w:val="20"/>
                      <w:lang w:val="en-US"/>
                    </w:rPr>
                    <w:t>Background</w:t>
                  </w:r>
                </w:p>
                <w:p w:rsidR="00E53979" w:rsidRPr="004C777A" w:rsidRDefault="00E53979" w:rsidP="00E53979">
                  <w:pPr>
                    <w:rPr>
                      <w:sz w:val="20"/>
                      <w:szCs w:val="20"/>
                      <w:lang w:val="en-US"/>
                    </w:rPr>
                  </w:pPr>
                  <w:r w:rsidRPr="004C777A">
                    <w:rPr>
                      <w:sz w:val="20"/>
                      <w:szCs w:val="20"/>
                      <w:lang w:val="en-US"/>
                    </w:rPr>
                    <w:t>Variant/Mutation annotation is a process that involves the integration of several databases, for clinical significance (</w:t>
                  </w:r>
                  <w:proofErr w:type="spellStart"/>
                  <w:proofErr w:type="gramStart"/>
                  <w:r w:rsidRPr="004C777A">
                    <w:rPr>
                      <w:sz w:val="20"/>
                      <w:szCs w:val="20"/>
                      <w:lang w:val="en-US"/>
                    </w:rPr>
                    <w:t>e..g</w:t>
                  </w:r>
                  <w:proofErr w:type="spellEnd"/>
                  <w:proofErr w:type="gramEnd"/>
                  <w:r w:rsidRPr="004C777A">
                    <w:rPr>
                      <w:sz w:val="20"/>
                      <w:szCs w:val="20"/>
                      <w:lang w:val="en-US"/>
                    </w:rPr>
                    <w:t xml:space="preserve"> </w:t>
                  </w:r>
                  <w:proofErr w:type="spellStart"/>
                  <w:r w:rsidRPr="004C777A">
                    <w:rPr>
                      <w:sz w:val="20"/>
                      <w:szCs w:val="20"/>
                      <w:lang w:val="en-US"/>
                    </w:rPr>
                    <w:t>ClinVar</w:t>
                  </w:r>
                  <w:proofErr w:type="spellEnd"/>
                  <w:r w:rsidRPr="004C777A">
                    <w:rPr>
                      <w:sz w:val="20"/>
                      <w:szCs w:val="20"/>
                      <w:lang w:val="en-US"/>
                    </w:rPr>
                    <w:t>), somatic tumor evidence (COSMIC), pathogenicity prediction (</w:t>
                  </w:r>
                  <w:proofErr w:type="spellStart"/>
                  <w:r w:rsidRPr="004C777A">
                    <w:rPr>
                      <w:sz w:val="20"/>
                      <w:szCs w:val="20"/>
                      <w:lang w:val="en-US"/>
                    </w:rPr>
                    <w:t>e.g</w:t>
                  </w:r>
                  <w:proofErr w:type="spellEnd"/>
                  <w:r w:rsidRPr="004C777A">
                    <w:rPr>
                      <w:sz w:val="20"/>
                      <w:szCs w:val="20"/>
                      <w:lang w:val="en-US"/>
                    </w:rPr>
                    <w:t xml:space="preserve"> </w:t>
                  </w:r>
                  <w:proofErr w:type="spellStart"/>
                  <w:r w:rsidRPr="004C777A">
                    <w:rPr>
                      <w:sz w:val="20"/>
                      <w:szCs w:val="20"/>
                      <w:lang w:val="en-US"/>
                    </w:rPr>
                    <w:t>PolyPhen</w:t>
                  </w:r>
                  <w:proofErr w:type="spellEnd"/>
                  <w:r w:rsidRPr="004C777A">
                    <w:rPr>
                      <w:sz w:val="20"/>
                      <w:szCs w:val="20"/>
                      <w:lang w:val="en-US"/>
                    </w:rPr>
                    <w:t xml:space="preserve">). Can be cumbersome and, as usual, could use some </w:t>
                  </w:r>
                  <w:proofErr w:type="spellStart"/>
                  <w:r w:rsidRPr="004C777A">
                    <w:rPr>
                      <w:sz w:val="20"/>
                      <w:szCs w:val="20"/>
                      <w:lang w:val="en-US"/>
                    </w:rPr>
                    <w:t>automatization</w:t>
                  </w:r>
                  <w:proofErr w:type="spellEnd"/>
                  <w:r w:rsidRPr="004C777A">
                    <w:rPr>
                      <w:sz w:val="20"/>
                      <w:szCs w:val="20"/>
                      <w:lang w:val="en-US"/>
                    </w:rPr>
                    <w:t xml:space="preserve">. </w:t>
                  </w:r>
                </w:p>
                <w:p w:rsidR="00E53979" w:rsidRPr="004C777A" w:rsidRDefault="00E53979" w:rsidP="00E53979">
                  <w:pPr>
                    <w:rPr>
                      <w:sz w:val="20"/>
                      <w:szCs w:val="20"/>
                      <w:lang w:val="en-US"/>
                    </w:rPr>
                  </w:pPr>
                  <w:r w:rsidRPr="004C777A">
                    <w:rPr>
                      <w:b/>
                      <w:bCs/>
                      <w:sz w:val="20"/>
                      <w:szCs w:val="20"/>
                      <w:lang w:val="en-US"/>
                    </w:rPr>
                    <w:t>Task</w:t>
                  </w:r>
                </w:p>
                <w:p w:rsidR="00E53979" w:rsidRPr="004C777A" w:rsidRDefault="00E53979" w:rsidP="00E53979">
                  <w:pPr>
                    <w:rPr>
                      <w:sz w:val="20"/>
                      <w:szCs w:val="20"/>
                      <w:lang w:val="en-US"/>
                    </w:rPr>
                  </w:pPr>
                  <w:r w:rsidRPr="004C777A">
                    <w:rPr>
                      <w:sz w:val="20"/>
                      <w:szCs w:val="20"/>
                      <w:lang w:val="en-US"/>
                    </w:rPr>
                    <w:lastRenderedPageBreak/>
                    <w:t xml:space="preserve">Starting from Basic Scripts calling the ANNOVAR package, create a web page that takes as an input a VCF, calls Annotation with ANNOVAR and displays a series of plots or statistics, and enables the download of the output file in TSV/XLSX format </w:t>
                  </w:r>
                </w:p>
                <w:p w:rsidR="00E53979" w:rsidRPr="004C777A" w:rsidRDefault="00E53979" w:rsidP="00E53979">
                  <w:pPr>
                    <w:rPr>
                      <w:sz w:val="20"/>
                      <w:szCs w:val="20"/>
                      <w:lang w:val="en-US"/>
                    </w:rPr>
                  </w:pPr>
                  <w:r w:rsidRPr="004C777A">
                    <w:rPr>
                      <w:b/>
                      <w:bCs/>
                      <w:sz w:val="20"/>
                      <w:szCs w:val="20"/>
                      <w:lang w:val="en-US"/>
                    </w:rPr>
                    <w:t>Tools</w:t>
                  </w:r>
                </w:p>
                <w:p w:rsidR="00E53979" w:rsidRPr="004C777A" w:rsidRDefault="00E53979" w:rsidP="00E53979">
                  <w:pPr>
                    <w:rPr>
                      <w:sz w:val="20"/>
                      <w:szCs w:val="20"/>
                      <w:lang w:val="en-US"/>
                    </w:rPr>
                  </w:pPr>
                  <w:r w:rsidRPr="004C777A">
                    <w:rPr>
                      <w:sz w:val="20"/>
                      <w:szCs w:val="20"/>
                      <w:lang w:val="en-US"/>
                    </w:rPr>
                    <w:t xml:space="preserve">Web </w:t>
                  </w:r>
                  <w:r>
                    <w:rPr>
                      <w:sz w:val="20"/>
                      <w:szCs w:val="20"/>
                      <w:lang w:val="en-US"/>
                    </w:rPr>
                    <w:t>technologies, Bash, Python.</w:t>
                  </w:r>
                  <w:r w:rsidRPr="004C777A">
                    <w:rPr>
                      <w:sz w:val="20"/>
                      <w:szCs w:val="20"/>
                      <w:lang w:val="en-US"/>
                    </w:rPr>
                    <w:t xml:space="preserve"> </w:t>
                  </w:r>
                </w:p>
              </w:tc>
            </w:tr>
          </w:tbl>
          <w:p w:rsidR="00103689" w:rsidRDefault="00103689"/>
        </w:tc>
      </w:tr>
      <w:tr w:rsidR="005E06D9" w:rsidTr="00E53979">
        <w:tc>
          <w:tcPr>
            <w:tcW w:w="1555" w:type="dxa"/>
          </w:tcPr>
          <w:p w:rsidR="005E06D9" w:rsidRDefault="005E06D9"/>
        </w:tc>
        <w:tc>
          <w:tcPr>
            <w:tcW w:w="2990" w:type="dxa"/>
          </w:tcPr>
          <w:p w:rsidR="005E06D9" w:rsidRDefault="005E06D9"/>
        </w:tc>
        <w:tc>
          <w:tcPr>
            <w:tcW w:w="9732" w:type="dxa"/>
          </w:tcPr>
          <w:p w:rsidR="005E06D9" w:rsidRDefault="005E06D9"/>
        </w:tc>
      </w:tr>
      <w:tr w:rsidR="00DC72A7" w:rsidTr="00E53979">
        <w:tc>
          <w:tcPr>
            <w:tcW w:w="1555" w:type="dxa"/>
          </w:tcPr>
          <w:p w:rsidR="00DC72A7" w:rsidRDefault="00DC72A7"/>
        </w:tc>
        <w:tc>
          <w:tcPr>
            <w:tcW w:w="2990" w:type="dxa"/>
          </w:tcPr>
          <w:p w:rsidR="00DC72A7" w:rsidRDefault="00DC72A7"/>
        </w:tc>
        <w:tc>
          <w:tcPr>
            <w:tcW w:w="9732" w:type="dxa"/>
          </w:tcPr>
          <w:p w:rsidR="00DC72A7" w:rsidRDefault="00DC72A7"/>
        </w:tc>
      </w:tr>
      <w:tr w:rsidR="005E06D9" w:rsidTr="00E53979">
        <w:tc>
          <w:tcPr>
            <w:tcW w:w="1555" w:type="dxa"/>
          </w:tcPr>
          <w:p w:rsidR="005E06D9" w:rsidRDefault="005E06D9"/>
        </w:tc>
        <w:tc>
          <w:tcPr>
            <w:tcW w:w="2990" w:type="dxa"/>
          </w:tcPr>
          <w:p w:rsidR="005E06D9" w:rsidRDefault="005E06D9"/>
        </w:tc>
        <w:tc>
          <w:tcPr>
            <w:tcW w:w="9732" w:type="dxa"/>
          </w:tcPr>
          <w:p w:rsidR="005E06D9" w:rsidRDefault="005E06D9"/>
        </w:tc>
      </w:tr>
    </w:tbl>
    <w:p w:rsidR="00DD3D34" w:rsidRDefault="00DD3D34"/>
    <w:sectPr w:rsidR="00DD3D34" w:rsidSect="00FD67D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2D1F"/>
    <w:multiLevelType w:val="multilevel"/>
    <w:tmpl w:val="6CD24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5C3BCF"/>
    <w:multiLevelType w:val="hybridMultilevel"/>
    <w:tmpl w:val="67661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E8"/>
    <w:rsid w:val="000268AE"/>
    <w:rsid w:val="00103689"/>
    <w:rsid w:val="001E6D8D"/>
    <w:rsid w:val="002A421E"/>
    <w:rsid w:val="002E29C6"/>
    <w:rsid w:val="0037304D"/>
    <w:rsid w:val="003C3D52"/>
    <w:rsid w:val="0055184B"/>
    <w:rsid w:val="005E06D9"/>
    <w:rsid w:val="007426B8"/>
    <w:rsid w:val="007D23E8"/>
    <w:rsid w:val="00896C76"/>
    <w:rsid w:val="009C1AA2"/>
    <w:rsid w:val="00B00956"/>
    <w:rsid w:val="00C56EDD"/>
    <w:rsid w:val="00CE7F19"/>
    <w:rsid w:val="00DA44DA"/>
    <w:rsid w:val="00DC72A7"/>
    <w:rsid w:val="00DD3D34"/>
    <w:rsid w:val="00E4122B"/>
    <w:rsid w:val="00E53979"/>
    <w:rsid w:val="00F557C4"/>
    <w:rsid w:val="00F72FB1"/>
    <w:rsid w:val="00F84E07"/>
    <w:rsid w:val="00FA2A78"/>
    <w:rsid w:val="00FD6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90C9"/>
  <w15:chartTrackingRefBased/>
  <w15:docId w15:val="{DADAC15A-1C25-4FA7-8F3D-D4F4628A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0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4122B"/>
    <w:rPr>
      <w:color w:val="0563C1" w:themeColor="hyperlink"/>
      <w:u w:val="single"/>
    </w:rPr>
  </w:style>
  <w:style w:type="paragraph" w:customStyle="1" w:styleId="Normale1">
    <w:name w:val="Normale1"/>
    <w:rsid w:val="00DA44DA"/>
    <w:pPr>
      <w:spacing w:after="0" w:line="240" w:lineRule="auto"/>
    </w:pPr>
    <w:rPr>
      <w:rFonts w:ascii="Cambria" w:eastAsia="Cambria" w:hAnsi="Cambria" w:cs="Cambr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9133">
      <w:bodyDiv w:val="1"/>
      <w:marLeft w:val="0"/>
      <w:marRight w:val="0"/>
      <w:marTop w:val="0"/>
      <w:marBottom w:val="0"/>
      <w:divBdr>
        <w:top w:val="none" w:sz="0" w:space="0" w:color="auto"/>
        <w:left w:val="none" w:sz="0" w:space="0" w:color="auto"/>
        <w:bottom w:val="none" w:sz="0" w:space="0" w:color="auto"/>
        <w:right w:val="none" w:sz="0" w:space="0" w:color="auto"/>
      </w:divBdr>
      <w:divsChild>
        <w:div w:id="2059741868">
          <w:marLeft w:val="0"/>
          <w:marRight w:val="0"/>
          <w:marTop w:val="0"/>
          <w:marBottom w:val="0"/>
          <w:divBdr>
            <w:top w:val="none" w:sz="0" w:space="0" w:color="auto"/>
            <w:left w:val="none" w:sz="0" w:space="0" w:color="auto"/>
            <w:bottom w:val="none" w:sz="0" w:space="0" w:color="auto"/>
            <w:right w:val="none" w:sz="0" w:space="0" w:color="auto"/>
          </w:divBdr>
        </w:div>
        <w:div w:id="475882256">
          <w:marLeft w:val="0"/>
          <w:marRight w:val="0"/>
          <w:marTop w:val="0"/>
          <w:marBottom w:val="0"/>
          <w:divBdr>
            <w:top w:val="none" w:sz="0" w:space="0" w:color="auto"/>
            <w:left w:val="none" w:sz="0" w:space="0" w:color="auto"/>
            <w:bottom w:val="none" w:sz="0" w:space="0" w:color="auto"/>
            <w:right w:val="none" w:sz="0" w:space="0" w:color="auto"/>
          </w:divBdr>
        </w:div>
      </w:divsChild>
    </w:div>
    <w:div w:id="1307974088">
      <w:bodyDiv w:val="1"/>
      <w:marLeft w:val="0"/>
      <w:marRight w:val="0"/>
      <w:marTop w:val="0"/>
      <w:marBottom w:val="0"/>
      <w:divBdr>
        <w:top w:val="none" w:sz="0" w:space="0" w:color="auto"/>
        <w:left w:val="none" w:sz="0" w:space="0" w:color="auto"/>
        <w:bottom w:val="none" w:sz="0" w:space="0" w:color="auto"/>
        <w:right w:val="none" w:sz="0" w:space="0" w:color="auto"/>
      </w:divBdr>
      <w:divsChild>
        <w:div w:id="936064876">
          <w:marLeft w:val="0"/>
          <w:marRight w:val="0"/>
          <w:marTop w:val="0"/>
          <w:marBottom w:val="0"/>
          <w:divBdr>
            <w:top w:val="none" w:sz="0" w:space="0" w:color="auto"/>
            <w:left w:val="none" w:sz="0" w:space="0" w:color="auto"/>
            <w:bottom w:val="none" w:sz="0" w:space="0" w:color="auto"/>
            <w:right w:val="none" w:sz="0" w:space="0" w:color="auto"/>
          </w:divBdr>
        </w:div>
        <w:div w:id="996803409">
          <w:marLeft w:val="0"/>
          <w:marRight w:val="0"/>
          <w:marTop w:val="0"/>
          <w:marBottom w:val="0"/>
          <w:divBdr>
            <w:top w:val="none" w:sz="0" w:space="0" w:color="auto"/>
            <w:left w:val="none" w:sz="0" w:space="0" w:color="auto"/>
            <w:bottom w:val="none" w:sz="0" w:space="0" w:color="auto"/>
            <w:right w:val="none" w:sz="0" w:space="0" w:color="auto"/>
          </w:divBdr>
        </w:div>
      </w:divsChild>
    </w:div>
    <w:div w:id="1510833953">
      <w:bodyDiv w:val="1"/>
      <w:marLeft w:val="0"/>
      <w:marRight w:val="0"/>
      <w:marTop w:val="0"/>
      <w:marBottom w:val="0"/>
      <w:divBdr>
        <w:top w:val="none" w:sz="0" w:space="0" w:color="auto"/>
        <w:left w:val="none" w:sz="0" w:space="0" w:color="auto"/>
        <w:bottom w:val="none" w:sz="0" w:space="0" w:color="auto"/>
        <w:right w:val="none" w:sz="0" w:space="0" w:color="auto"/>
      </w:divBdr>
    </w:div>
    <w:div w:id="1734351097">
      <w:bodyDiv w:val="1"/>
      <w:marLeft w:val="0"/>
      <w:marRight w:val="0"/>
      <w:marTop w:val="0"/>
      <w:marBottom w:val="0"/>
      <w:divBdr>
        <w:top w:val="none" w:sz="0" w:space="0" w:color="auto"/>
        <w:left w:val="none" w:sz="0" w:space="0" w:color="auto"/>
        <w:bottom w:val="none" w:sz="0" w:space="0" w:color="auto"/>
        <w:right w:val="none" w:sz="0" w:space="0" w:color="auto"/>
      </w:divBdr>
    </w:div>
    <w:div w:id="20644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imiliano.marazzato@uniroma1.it" TargetMode="External"/><Relationship Id="rId13" Type="http://schemas.openxmlformats.org/officeDocument/2006/relationships/hyperlink" Target="https://en.wikipedia.org/wiki/DNA_sequencing" TargetMode="External"/><Relationship Id="rId3" Type="http://schemas.openxmlformats.org/officeDocument/2006/relationships/settings" Target="settings.xml"/><Relationship Id="rId7" Type="http://schemas.openxmlformats.org/officeDocument/2006/relationships/hyperlink" Target="mailto:mariapia.conte@uniroma1.it" TargetMode="External"/><Relationship Id="rId12" Type="http://schemas.openxmlformats.org/officeDocument/2006/relationships/hyperlink" Target="https://en.wikipedia.org/wiki/Immunoprecip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ra.valenti@uniroma1.it" TargetMode="External"/><Relationship Id="rId11" Type="http://schemas.openxmlformats.org/officeDocument/2006/relationships/hyperlink" Target="https://en.wikipedia.org/wiki/Antibody" TargetMode="External"/><Relationship Id="rId5" Type="http://schemas.openxmlformats.org/officeDocument/2006/relationships/hyperlink" Target="http://p.es" TargetMode="External"/><Relationship Id="rId15" Type="http://schemas.openxmlformats.org/officeDocument/2006/relationships/theme" Target="theme/theme1.xml"/><Relationship Id="rId10" Type="http://schemas.openxmlformats.org/officeDocument/2006/relationships/hyperlink" Target="https://en.wikipedia.org/wiki/DRIP-seq" TargetMode="External"/><Relationship Id="rId4" Type="http://schemas.openxmlformats.org/officeDocument/2006/relationships/webSettings" Target="webSettings.xml"/><Relationship Id="rId9" Type="http://schemas.openxmlformats.org/officeDocument/2006/relationships/hyperlink" Target="https://en.wikipedia.org/wiki/R-loop"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carbone</dc:creator>
  <cp:keywords/>
  <dc:description/>
  <cp:lastModifiedBy>maria carbone</cp:lastModifiedBy>
  <cp:revision>26</cp:revision>
  <dcterms:created xsi:type="dcterms:W3CDTF">2018-09-13T09:54:00Z</dcterms:created>
  <dcterms:modified xsi:type="dcterms:W3CDTF">2018-10-15T07:11:00Z</dcterms:modified>
</cp:coreProperties>
</file>