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5"/>
        <w:gridCol w:w="138"/>
        <w:gridCol w:w="283"/>
        <w:gridCol w:w="1219"/>
        <w:gridCol w:w="283"/>
        <w:gridCol w:w="908"/>
        <w:gridCol w:w="312"/>
        <w:gridCol w:w="282"/>
        <w:gridCol w:w="1219"/>
        <w:gridCol w:w="171"/>
        <w:gridCol w:w="112"/>
        <w:gridCol w:w="1221"/>
        <w:gridCol w:w="281"/>
        <w:gridCol w:w="1224"/>
      </w:tblGrid>
      <w:tr w:rsidR="00FD2674" w:rsidTr="00CF4912">
        <w:trPr>
          <w:cantSplit/>
          <w:trHeight w:hRule="exact" w:val="425"/>
        </w:trPr>
        <w:tc>
          <w:tcPr>
            <w:tcW w:w="2834" w:type="dxa"/>
            <w:vMerge w:val="restart"/>
          </w:tcPr>
          <w:p w:rsidR="00FD2674" w:rsidRDefault="0030731E">
            <w:pPr>
              <w:pStyle w:val="CVHeading3"/>
              <w:rPr>
                <w:lang w:val="en-GB"/>
              </w:rPr>
            </w:pPr>
            <w:bookmarkStart w:id="0" w:name="_GoBack"/>
            <w:bookmarkEnd w:id="0"/>
            <w:r>
              <w:rPr>
                <w:noProof/>
                <w:lang w:val="it-IT" w:eastAsia="it-IT"/>
              </w:rPr>
              <w:drawing>
                <wp:anchor distT="0" distB="0" distL="0" distR="0" simplePos="0" relativeHeight="251657728" behindDoc="0" locked="0" layoutInCell="1" allowOverlap="1" wp14:anchorId="7F7B9B02" wp14:editId="43F6A824">
                  <wp:simplePos x="0" y="0"/>
                  <wp:positionH relativeFrom="column">
                    <wp:posOffset>972185</wp:posOffset>
                  </wp:positionH>
                  <wp:positionV relativeFrom="paragraph">
                    <wp:posOffset>0</wp:posOffset>
                  </wp:positionV>
                  <wp:extent cx="828675" cy="454660"/>
                  <wp:effectExtent l="19050" t="0" r="952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8675" cy="454660"/>
                          </a:xfrm>
                          <a:prstGeom prst="rect">
                            <a:avLst/>
                          </a:prstGeom>
                          <a:solidFill>
                            <a:srgbClr val="FFFFFF"/>
                          </a:solidFill>
                        </pic:spPr>
                      </pic:pic>
                    </a:graphicData>
                  </a:graphic>
                </wp:anchor>
              </w:drawing>
            </w:r>
            <w:r w:rsidR="00FD2674">
              <w:rPr>
                <w:lang w:val="en-GB"/>
              </w:rPr>
              <w:t xml:space="preserve"> </w:t>
            </w:r>
          </w:p>
          <w:p w:rsidR="00FD2674" w:rsidRDefault="00FD2674">
            <w:pPr>
              <w:pStyle w:val="CVNormal"/>
              <w:rPr>
                <w:lang w:val="en-GB"/>
              </w:rPr>
            </w:pPr>
          </w:p>
        </w:tc>
        <w:tc>
          <w:tcPr>
            <w:tcW w:w="285" w:type="dxa"/>
          </w:tcPr>
          <w:p w:rsidR="00FD2674" w:rsidRDefault="00FD2674">
            <w:pPr>
              <w:pStyle w:val="CVNormal"/>
              <w:rPr>
                <w:lang w:val="en-GB"/>
              </w:rPr>
            </w:pPr>
          </w:p>
        </w:tc>
        <w:tc>
          <w:tcPr>
            <w:tcW w:w="7653" w:type="dxa"/>
            <w:gridSpan w:val="13"/>
            <w:vMerge w:val="restart"/>
          </w:tcPr>
          <w:p w:rsidR="00FD2674" w:rsidRDefault="00FD2674">
            <w:pPr>
              <w:pStyle w:val="CVNormal"/>
              <w:rPr>
                <w:lang w:val="en-GB"/>
              </w:rPr>
            </w:pPr>
          </w:p>
        </w:tc>
      </w:tr>
      <w:tr w:rsidR="00FD2674" w:rsidTr="00CF4912">
        <w:trPr>
          <w:cantSplit/>
          <w:trHeight w:hRule="exact" w:val="425"/>
        </w:trPr>
        <w:tc>
          <w:tcPr>
            <w:tcW w:w="2834" w:type="dxa"/>
            <w:vMerge/>
          </w:tcPr>
          <w:p w:rsidR="00FD2674" w:rsidRDefault="00FD2674"/>
        </w:tc>
        <w:tc>
          <w:tcPr>
            <w:tcW w:w="285" w:type="dxa"/>
            <w:tcBorders>
              <w:top w:val="single" w:sz="1" w:space="0" w:color="000000"/>
              <w:right w:val="single" w:sz="1" w:space="0" w:color="000000"/>
            </w:tcBorders>
          </w:tcPr>
          <w:p w:rsidR="00FD2674" w:rsidRDefault="00FD2674">
            <w:pPr>
              <w:pStyle w:val="CVNormal"/>
              <w:rPr>
                <w:lang w:val="en-GB"/>
              </w:rPr>
            </w:pPr>
          </w:p>
        </w:tc>
        <w:tc>
          <w:tcPr>
            <w:tcW w:w="7653" w:type="dxa"/>
            <w:gridSpan w:val="13"/>
            <w:vMerge/>
          </w:tcPr>
          <w:p w:rsidR="00FD2674" w:rsidRDefault="00FD2674"/>
        </w:tc>
      </w:tr>
      <w:tr w:rsidR="00FD2674" w:rsidTr="00CF4912">
        <w:trPr>
          <w:cantSplit/>
        </w:trPr>
        <w:tc>
          <w:tcPr>
            <w:tcW w:w="3119" w:type="dxa"/>
            <w:gridSpan w:val="2"/>
            <w:tcBorders>
              <w:right w:val="single" w:sz="1" w:space="0" w:color="000000"/>
            </w:tcBorders>
          </w:tcPr>
          <w:p w:rsidR="00FD2674" w:rsidRDefault="00FD2674">
            <w:pPr>
              <w:pStyle w:val="CVTitle"/>
              <w:rPr>
                <w:lang w:val="en-GB"/>
              </w:rPr>
            </w:pPr>
            <w:r>
              <w:rPr>
                <w:lang w:val="en-GB"/>
              </w:rPr>
              <w:t>Europass</w:t>
            </w:r>
          </w:p>
          <w:p w:rsidR="00FD2674" w:rsidRDefault="00FD2674">
            <w:pPr>
              <w:pStyle w:val="CVTitle"/>
              <w:rPr>
                <w:lang w:val="en-GB"/>
              </w:rPr>
            </w:pPr>
            <w:r>
              <w:rPr>
                <w:lang w:val="en-GB"/>
              </w:rPr>
              <w:t>Curriculum Vitae</w:t>
            </w:r>
          </w:p>
        </w:tc>
        <w:tc>
          <w:tcPr>
            <w:tcW w:w="7653" w:type="dxa"/>
            <w:gridSpan w:val="13"/>
          </w:tcPr>
          <w:p w:rsidR="00FD2674" w:rsidRDefault="00FD2674" w:rsidP="00B27D76">
            <w:pPr>
              <w:pStyle w:val="CVNormal"/>
              <w:rPr>
                <w:sz w:val="22"/>
                <w:lang w:val="en-GB"/>
              </w:rPr>
            </w:pPr>
            <w:r>
              <w:rPr>
                <w:sz w:val="24"/>
                <w:lang w:val="en-GB"/>
              </w:rPr>
              <w:t xml:space="preserve">  </w:t>
            </w:r>
          </w:p>
        </w:tc>
      </w:tr>
      <w:tr w:rsidR="00FD2674" w:rsidTr="00CF4912">
        <w:trPr>
          <w:cantSplit/>
        </w:trPr>
        <w:tc>
          <w:tcPr>
            <w:tcW w:w="3119" w:type="dxa"/>
            <w:gridSpan w:val="2"/>
            <w:tcBorders>
              <w:right w:val="single" w:sz="1" w:space="0" w:color="000000"/>
            </w:tcBorders>
          </w:tcPr>
          <w:p w:rsidR="00FD2674" w:rsidRDefault="00FD2674">
            <w:pPr>
              <w:pStyle w:val="CVSpacer"/>
              <w:rPr>
                <w:lang w:val="en-GB"/>
              </w:rPr>
            </w:pPr>
          </w:p>
        </w:tc>
        <w:tc>
          <w:tcPr>
            <w:tcW w:w="7653" w:type="dxa"/>
            <w:gridSpan w:val="13"/>
          </w:tcPr>
          <w:p w:rsidR="00FD2674" w:rsidRDefault="00FD2674">
            <w:pPr>
              <w:pStyle w:val="CVSpacer"/>
              <w:rPr>
                <w:lang w:val="en-GB"/>
              </w:rPr>
            </w:pPr>
          </w:p>
        </w:tc>
      </w:tr>
      <w:tr w:rsidR="00FD2674" w:rsidTr="00CF4912">
        <w:trPr>
          <w:cantSplit/>
        </w:trPr>
        <w:tc>
          <w:tcPr>
            <w:tcW w:w="3119" w:type="dxa"/>
            <w:gridSpan w:val="2"/>
            <w:tcBorders>
              <w:right w:val="single" w:sz="1" w:space="0" w:color="000000"/>
            </w:tcBorders>
          </w:tcPr>
          <w:p w:rsidR="00B3389D" w:rsidRDefault="00B3389D">
            <w:pPr>
              <w:pStyle w:val="CVHeading1"/>
              <w:spacing w:before="0"/>
              <w:rPr>
                <w:lang w:val="en-GB"/>
              </w:rPr>
            </w:pPr>
          </w:p>
          <w:p w:rsidR="00B3389D" w:rsidRDefault="00B3389D">
            <w:pPr>
              <w:pStyle w:val="CVHeading1"/>
              <w:spacing w:before="0"/>
              <w:rPr>
                <w:lang w:val="en-GB"/>
              </w:rPr>
            </w:pPr>
          </w:p>
          <w:p w:rsidR="00B3389D" w:rsidRDefault="00B3389D">
            <w:pPr>
              <w:pStyle w:val="CVHeading1"/>
              <w:spacing w:before="0"/>
              <w:rPr>
                <w:lang w:val="en-GB"/>
              </w:rPr>
            </w:pPr>
          </w:p>
          <w:p w:rsidR="00B3389D" w:rsidRDefault="00B3389D">
            <w:pPr>
              <w:pStyle w:val="CVHeading1"/>
              <w:spacing w:before="0"/>
              <w:rPr>
                <w:lang w:val="en-GB"/>
              </w:rPr>
            </w:pPr>
          </w:p>
          <w:p w:rsidR="00B3389D" w:rsidRDefault="00B3389D">
            <w:pPr>
              <w:pStyle w:val="CVHeading1"/>
              <w:spacing w:before="0"/>
              <w:rPr>
                <w:lang w:val="en-GB"/>
              </w:rPr>
            </w:pPr>
          </w:p>
          <w:p w:rsidR="00B3389D" w:rsidRDefault="00B3389D">
            <w:pPr>
              <w:pStyle w:val="CVHeading1"/>
              <w:spacing w:before="0"/>
              <w:rPr>
                <w:lang w:val="en-GB"/>
              </w:rPr>
            </w:pPr>
          </w:p>
          <w:p w:rsidR="00B3389D" w:rsidRDefault="00B3389D">
            <w:pPr>
              <w:pStyle w:val="CVHeading1"/>
              <w:spacing w:before="0"/>
              <w:rPr>
                <w:lang w:val="en-GB"/>
              </w:rPr>
            </w:pPr>
          </w:p>
          <w:p w:rsidR="00B3389D" w:rsidRDefault="00B3389D">
            <w:pPr>
              <w:pStyle w:val="CVHeading1"/>
              <w:spacing w:before="0"/>
              <w:rPr>
                <w:lang w:val="en-GB"/>
              </w:rPr>
            </w:pPr>
          </w:p>
          <w:p w:rsidR="00FD2674" w:rsidRPr="00B3389D" w:rsidRDefault="00FD2674">
            <w:pPr>
              <w:pStyle w:val="CVHeading1"/>
              <w:spacing w:before="0"/>
              <w:rPr>
                <w:sz w:val="32"/>
                <w:szCs w:val="32"/>
                <w:lang w:val="en-GB"/>
              </w:rPr>
            </w:pPr>
            <w:r w:rsidRPr="00B3389D">
              <w:rPr>
                <w:sz w:val="32"/>
                <w:szCs w:val="32"/>
                <w:lang w:val="en-GB"/>
              </w:rPr>
              <w:t>Personal information</w:t>
            </w:r>
          </w:p>
        </w:tc>
        <w:tc>
          <w:tcPr>
            <w:tcW w:w="7653" w:type="dxa"/>
            <w:gridSpan w:val="13"/>
          </w:tcPr>
          <w:p w:rsidR="00FD2674" w:rsidRDefault="00FD2674">
            <w:pPr>
              <w:pStyle w:val="CVNormal"/>
              <w:rPr>
                <w:lang w:val="en-GB"/>
              </w:rPr>
            </w:pPr>
          </w:p>
        </w:tc>
      </w:tr>
      <w:tr w:rsidR="00FD2674" w:rsidTr="00CF4912">
        <w:trPr>
          <w:cantSplit/>
        </w:trPr>
        <w:tc>
          <w:tcPr>
            <w:tcW w:w="3119" w:type="dxa"/>
            <w:gridSpan w:val="2"/>
            <w:tcBorders>
              <w:right w:val="single" w:sz="1" w:space="0" w:color="000000"/>
            </w:tcBorders>
          </w:tcPr>
          <w:p w:rsidR="00B3389D" w:rsidRDefault="00B3389D">
            <w:pPr>
              <w:pStyle w:val="CVHeading2-FirstLine"/>
              <w:spacing w:before="0"/>
              <w:rPr>
                <w:sz w:val="28"/>
                <w:szCs w:val="28"/>
                <w:lang w:val="en-GB"/>
              </w:rPr>
            </w:pPr>
          </w:p>
          <w:p w:rsidR="00FD2674" w:rsidRPr="00B3389D" w:rsidRDefault="003F4EE8" w:rsidP="003F4EE8">
            <w:pPr>
              <w:pStyle w:val="CVHeading2-FirstLine"/>
              <w:spacing w:before="0"/>
              <w:rPr>
                <w:sz w:val="28"/>
                <w:szCs w:val="28"/>
                <w:lang w:val="en-GB"/>
              </w:rPr>
            </w:pPr>
            <w:r>
              <w:rPr>
                <w:sz w:val="28"/>
                <w:szCs w:val="28"/>
                <w:lang w:val="en-GB"/>
              </w:rPr>
              <w:t>Cognome</w:t>
            </w:r>
            <w:r w:rsidR="00FD2674" w:rsidRPr="00B3389D">
              <w:rPr>
                <w:sz w:val="28"/>
                <w:szCs w:val="28"/>
                <w:lang w:val="en-GB"/>
              </w:rPr>
              <w:t xml:space="preserve"> / </w:t>
            </w:r>
            <w:r>
              <w:rPr>
                <w:sz w:val="28"/>
                <w:szCs w:val="28"/>
                <w:lang w:val="en-GB"/>
              </w:rPr>
              <w:t>BNome</w:t>
            </w:r>
            <w:r w:rsidR="00FD2674" w:rsidRPr="00B3389D">
              <w:rPr>
                <w:sz w:val="28"/>
                <w:szCs w:val="28"/>
                <w:lang w:val="en-GB"/>
              </w:rPr>
              <w:t xml:space="preserve">) </w:t>
            </w:r>
          </w:p>
        </w:tc>
        <w:tc>
          <w:tcPr>
            <w:tcW w:w="7653" w:type="dxa"/>
            <w:gridSpan w:val="13"/>
          </w:tcPr>
          <w:p w:rsidR="00B3389D" w:rsidRDefault="00B3389D" w:rsidP="002139D4">
            <w:pPr>
              <w:pStyle w:val="CVMajor-FirstLine"/>
              <w:spacing w:before="0"/>
              <w:rPr>
                <w:sz w:val="28"/>
                <w:szCs w:val="28"/>
                <w:lang w:val="en-GB"/>
              </w:rPr>
            </w:pPr>
          </w:p>
          <w:p w:rsidR="00FD2674" w:rsidRPr="00B3389D" w:rsidRDefault="002139D4" w:rsidP="002139D4">
            <w:pPr>
              <w:pStyle w:val="CVMajor-FirstLine"/>
              <w:spacing w:before="0"/>
              <w:rPr>
                <w:b w:val="0"/>
                <w:sz w:val="28"/>
                <w:szCs w:val="28"/>
                <w:lang w:val="en-GB"/>
              </w:rPr>
            </w:pPr>
            <w:r w:rsidRPr="00B3389D">
              <w:rPr>
                <w:sz w:val="28"/>
                <w:szCs w:val="28"/>
                <w:lang w:val="en-GB"/>
              </w:rPr>
              <w:t>Zicari</w:t>
            </w:r>
            <w:r w:rsidR="00FD2674" w:rsidRPr="00B3389D">
              <w:rPr>
                <w:sz w:val="28"/>
                <w:szCs w:val="28"/>
                <w:lang w:val="en-GB"/>
              </w:rPr>
              <w:t xml:space="preserve"> </w:t>
            </w:r>
            <w:r w:rsidRPr="00B3389D">
              <w:rPr>
                <w:sz w:val="28"/>
                <w:szCs w:val="28"/>
                <w:lang w:val="en-GB"/>
              </w:rPr>
              <w:t>Anna Maria</w:t>
            </w:r>
          </w:p>
        </w:tc>
      </w:tr>
      <w:tr w:rsidR="00FD2674" w:rsidRPr="003F4EE8" w:rsidTr="00CF4912">
        <w:trPr>
          <w:cantSplit/>
        </w:trPr>
        <w:tc>
          <w:tcPr>
            <w:tcW w:w="3119" w:type="dxa"/>
            <w:gridSpan w:val="2"/>
            <w:tcBorders>
              <w:right w:val="single" w:sz="1" w:space="0" w:color="000000"/>
            </w:tcBorders>
          </w:tcPr>
          <w:p w:rsidR="00FD2674" w:rsidRPr="00B3389D" w:rsidRDefault="003F4EE8" w:rsidP="003F4EE8">
            <w:pPr>
              <w:pStyle w:val="CVHeading3"/>
              <w:rPr>
                <w:sz w:val="28"/>
                <w:szCs w:val="28"/>
                <w:lang w:val="en-GB"/>
              </w:rPr>
            </w:pPr>
            <w:r>
              <w:rPr>
                <w:sz w:val="28"/>
                <w:szCs w:val="28"/>
                <w:lang w:val="en-GB"/>
              </w:rPr>
              <w:t>Indirizzi</w:t>
            </w:r>
          </w:p>
        </w:tc>
        <w:tc>
          <w:tcPr>
            <w:tcW w:w="7653" w:type="dxa"/>
            <w:gridSpan w:val="13"/>
          </w:tcPr>
          <w:p w:rsidR="002139D4" w:rsidRPr="003F4EE8" w:rsidRDefault="002139D4" w:rsidP="002139D4">
            <w:pPr>
              <w:pStyle w:val="Aaoeeu"/>
              <w:rPr>
                <w:b/>
                <w:sz w:val="28"/>
                <w:szCs w:val="28"/>
                <w:lang w:val="it-IT"/>
              </w:rPr>
            </w:pPr>
            <w:r w:rsidRPr="003F4EE8">
              <w:rPr>
                <w:sz w:val="28"/>
                <w:szCs w:val="28"/>
                <w:lang w:val="it-IT"/>
              </w:rPr>
              <w:t xml:space="preserve"> </w:t>
            </w:r>
            <w:r w:rsidR="003F4EE8" w:rsidRPr="003F4EE8">
              <w:rPr>
                <w:sz w:val="28"/>
                <w:szCs w:val="28"/>
                <w:lang w:val="it-IT"/>
              </w:rPr>
              <w:t>Dipartimento di Pediatria</w:t>
            </w:r>
            <w:r w:rsidRPr="003F4EE8">
              <w:rPr>
                <w:sz w:val="28"/>
                <w:szCs w:val="28"/>
                <w:lang w:val="it-IT"/>
              </w:rPr>
              <w:t>,</w:t>
            </w:r>
            <w:r w:rsidR="00FD2674" w:rsidRPr="003F4EE8">
              <w:rPr>
                <w:sz w:val="28"/>
                <w:szCs w:val="28"/>
                <w:lang w:val="it-IT"/>
              </w:rPr>
              <w:t xml:space="preserve"> </w:t>
            </w:r>
            <w:r w:rsidRPr="003F4EE8">
              <w:rPr>
                <w:sz w:val="28"/>
                <w:szCs w:val="28"/>
                <w:lang w:val="it-IT"/>
              </w:rPr>
              <w:t>Viale</w:t>
            </w:r>
            <w:r w:rsidRPr="003F4EE8">
              <w:rPr>
                <w:b/>
                <w:sz w:val="28"/>
                <w:szCs w:val="28"/>
                <w:lang w:val="it-IT"/>
              </w:rPr>
              <w:t xml:space="preserve"> </w:t>
            </w:r>
            <w:r w:rsidRPr="003F4EE8">
              <w:rPr>
                <w:sz w:val="28"/>
                <w:szCs w:val="28"/>
                <w:lang w:val="it-IT"/>
              </w:rPr>
              <w:t>Regina</w:t>
            </w:r>
            <w:r w:rsidRPr="003F4EE8">
              <w:rPr>
                <w:b/>
                <w:sz w:val="28"/>
                <w:szCs w:val="28"/>
                <w:lang w:val="it-IT"/>
              </w:rPr>
              <w:t xml:space="preserve"> </w:t>
            </w:r>
            <w:r w:rsidRPr="003F4EE8">
              <w:rPr>
                <w:sz w:val="28"/>
                <w:szCs w:val="28"/>
                <w:lang w:val="it-IT"/>
              </w:rPr>
              <w:t>Elena</w:t>
            </w:r>
            <w:r w:rsidRPr="003F4EE8">
              <w:rPr>
                <w:b/>
                <w:sz w:val="28"/>
                <w:szCs w:val="28"/>
                <w:lang w:val="it-IT"/>
              </w:rPr>
              <w:t xml:space="preserve"> </w:t>
            </w:r>
            <w:r w:rsidRPr="003F4EE8">
              <w:rPr>
                <w:sz w:val="28"/>
                <w:szCs w:val="28"/>
                <w:lang w:val="it-IT"/>
              </w:rPr>
              <w:t>324</w:t>
            </w:r>
            <w:r w:rsidRPr="003F4EE8">
              <w:rPr>
                <w:b/>
                <w:sz w:val="28"/>
                <w:szCs w:val="28"/>
                <w:lang w:val="it-IT"/>
              </w:rPr>
              <w:t xml:space="preserve"> </w:t>
            </w:r>
          </w:p>
          <w:p w:rsidR="00FD2674" w:rsidRPr="003F4EE8" w:rsidRDefault="002139D4" w:rsidP="003F4EE8">
            <w:pPr>
              <w:pStyle w:val="CVNormal"/>
              <w:rPr>
                <w:sz w:val="28"/>
                <w:szCs w:val="28"/>
                <w:lang w:val="it-IT"/>
              </w:rPr>
            </w:pPr>
            <w:r w:rsidRPr="003F4EE8">
              <w:rPr>
                <w:b/>
                <w:sz w:val="28"/>
                <w:szCs w:val="28"/>
                <w:lang w:val="it-IT"/>
              </w:rPr>
              <w:t xml:space="preserve"> </w:t>
            </w:r>
            <w:r w:rsidRPr="003F4EE8">
              <w:rPr>
                <w:rFonts w:ascii="Times New Roman" w:hAnsi="Times New Roman"/>
                <w:sz w:val="28"/>
                <w:szCs w:val="28"/>
                <w:lang w:val="it-IT"/>
              </w:rPr>
              <w:t>00161</w:t>
            </w:r>
            <w:r w:rsidRPr="003F4EE8">
              <w:rPr>
                <w:b/>
                <w:sz w:val="28"/>
                <w:szCs w:val="28"/>
                <w:lang w:val="it-IT"/>
              </w:rPr>
              <w:t xml:space="preserve"> </w:t>
            </w:r>
            <w:r w:rsidRPr="003F4EE8">
              <w:rPr>
                <w:rFonts w:ascii="Times New Roman" w:hAnsi="Times New Roman"/>
                <w:sz w:val="28"/>
                <w:szCs w:val="28"/>
                <w:lang w:val="it-IT"/>
              </w:rPr>
              <w:t>Rom</w:t>
            </w:r>
            <w:r w:rsidR="003F4EE8">
              <w:rPr>
                <w:rFonts w:ascii="Times New Roman" w:hAnsi="Times New Roman"/>
                <w:sz w:val="28"/>
                <w:szCs w:val="28"/>
                <w:lang w:val="it-IT"/>
              </w:rPr>
              <w:t>a</w:t>
            </w:r>
            <w:r w:rsidRPr="003F4EE8">
              <w:rPr>
                <w:sz w:val="28"/>
                <w:szCs w:val="28"/>
                <w:lang w:val="it-IT"/>
              </w:rPr>
              <w:t xml:space="preserve">, </w:t>
            </w:r>
            <w:r w:rsidRPr="003F4EE8">
              <w:rPr>
                <w:rFonts w:ascii="Times New Roman" w:hAnsi="Times New Roman"/>
                <w:sz w:val="28"/>
                <w:szCs w:val="28"/>
                <w:lang w:val="it-IT"/>
              </w:rPr>
              <w:t>Italy.</w:t>
            </w:r>
          </w:p>
        </w:tc>
      </w:tr>
      <w:tr w:rsidR="00FD2674" w:rsidTr="00CF4912">
        <w:trPr>
          <w:cantSplit/>
        </w:trPr>
        <w:tc>
          <w:tcPr>
            <w:tcW w:w="3119" w:type="dxa"/>
            <w:gridSpan w:val="2"/>
            <w:tcBorders>
              <w:right w:val="single" w:sz="1" w:space="0" w:color="000000"/>
            </w:tcBorders>
          </w:tcPr>
          <w:p w:rsidR="00FD2674" w:rsidRPr="00B3389D" w:rsidRDefault="003F4EE8">
            <w:pPr>
              <w:pStyle w:val="CVHeading3"/>
              <w:rPr>
                <w:sz w:val="28"/>
                <w:szCs w:val="28"/>
                <w:lang w:val="en-GB"/>
              </w:rPr>
            </w:pPr>
            <w:r>
              <w:rPr>
                <w:sz w:val="28"/>
                <w:szCs w:val="28"/>
                <w:lang w:val="en-GB"/>
              </w:rPr>
              <w:t>Telefono</w:t>
            </w:r>
          </w:p>
        </w:tc>
        <w:tc>
          <w:tcPr>
            <w:tcW w:w="2831" w:type="dxa"/>
            <w:gridSpan w:val="5"/>
          </w:tcPr>
          <w:p w:rsidR="00FD2674" w:rsidRPr="00B3389D" w:rsidRDefault="002139D4" w:rsidP="000F63AA">
            <w:pPr>
              <w:pStyle w:val="CVNormal"/>
              <w:ind w:left="0"/>
              <w:rPr>
                <w:rFonts w:ascii="Times New Roman" w:hAnsi="Times New Roman"/>
                <w:sz w:val="28"/>
                <w:szCs w:val="28"/>
                <w:lang w:val="en-GB"/>
              </w:rPr>
            </w:pPr>
            <w:r w:rsidRPr="00B3389D">
              <w:rPr>
                <w:sz w:val="28"/>
                <w:szCs w:val="28"/>
                <w:lang w:val="en-GB"/>
              </w:rPr>
              <w:t>06</w:t>
            </w:r>
            <w:r w:rsidRPr="00B3389D">
              <w:rPr>
                <w:rFonts w:ascii="Times New Roman" w:hAnsi="Times New Roman"/>
                <w:b/>
                <w:sz w:val="28"/>
                <w:szCs w:val="28"/>
                <w:lang w:val="it-IT"/>
              </w:rPr>
              <w:t>/</w:t>
            </w:r>
            <w:r w:rsidRPr="00B3389D">
              <w:rPr>
                <w:sz w:val="28"/>
                <w:szCs w:val="28"/>
                <w:lang w:val="en-GB"/>
              </w:rPr>
              <w:t>49979333</w:t>
            </w:r>
          </w:p>
        </w:tc>
        <w:tc>
          <w:tcPr>
            <w:tcW w:w="1984" w:type="dxa"/>
            <w:gridSpan w:val="4"/>
          </w:tcPr>
          <w:p w:rsidR="00FD2674" w:rsidRPr="00B3389D" w:rsidRDefault="00FD2674">
            <w:pPr>
              <w:pStyle w:val="CVHeading3"/>
              <w:rPr>
                <w:sz w:val="28"/>
                <w:szCs w:val="28"/>
                <w:lang w:val="en-GB"/>
              </w:rPr>
            </w:pPr>
            <w:r w:rsidRPr="00B3389D">
              <w:rPr>
                <w:sz w:val="28"/>
                <w:szCs w:val="28"/>
                <w:lang w:val="en-GB"/>
              </w:rPr>
              <w:t>Mobile:</w:t>
            </w:r>
          </w:p>
        </w:tc>
        <w:tc>
          <w:tcPr>
            <w:tcW w:w="2838" w:type="dxa"/>
            <w:gridSpan w:val="4"/>
          </w:tcPr>
          <w:p w:rsidR="00FD2674" w:rsidRPr="00B3389D" w:rsidRDefault="002139D4">
            <w:pPr>
              <w:pStyle w:val="CVNormal"/>
              <w:rPr>
                <w:sz w:val="28"/>
                <w:szCs w:val="28"/>
                <w:lang w:val="en-GB"/>
              </w:rPr>
            </w:pPr>
            <w:r w:rsidRPr="00B3389D">
              <w:rPr>
                <w:sz w:val="28"/>
                <w:szCs w:val="28"/>
                <w:lang w:val="en-GB"/>
              </w:rPr>
              <w:t>3392906781</w:t>
            </w:r>
          </w:p>
        </w:tc>
      </w:tr>
      <w:tr w:rsidR="00FD2674" w:rsidRPr="002139D4" w:rsidTr="00CF4912">
        <w:trPr>
          <w:cantSplit/>
        </w:trPr>
        <w:tc>
          <w:tcPr>
            <w:tcW w:w="3119" w:type="dxa"/>
            <w:gridSpan w:val="2"/>
            <w:tcBorders>
              <w:right w:val="single" w:sz="1" w:space="0" w:color="000000"/>
            </w:tcBorders>
          </w:tcPr>
          <w:p w:rsidR="00FD2674" w:rsidRPr="00B3389D" w:rsidRDefault="00FD2674" w:rsidP="003F4EE8">
            <w:pPr>
              <w:pStyle w:val="CVHeading3"/>
              <w:rPr>
                <w:sz w:val="28"/>
                <w:szCs w:val="28"/>
                <w:lang w:val="en-GB"/>
              </w:rPr>
            </w:pPr>
            <w:r w:rsidRPr="00B3389D">
              <w:rPr>
                <w:sz w:val="28"/>
                <w:szCs w:val="28"/>
                <w:lang w:val="en-GB"/>
              </w:rPr>
              <w:t>Fax</w:t>
            </w:r>
          </w:p>
        </w:tc>
        <w:tc>
          <w:tcPr>
            <w:tcW w:w="7653" w:type="dxa"/>
            <w:gridSpan w:val="13"/>
          </w:tcPr>
          <w:p w:rsidR="00FD2674" w:rsidRPr="00B3389D" w:rsidRDefault="002139D4" w:rsidP="002139D4">
            <w:pPr>
              <w:pStyle w:val="Aaoeeu"/>
              <w:rPr>
                <w:sz w:val="28"/>
                <w:szCs w:val="28"/>
                <w:lang w:val="en-GB"/>
              </w:rPr>
            </w:pPr>
            <w:r w:rsidRPr="00B3389D">
              <w:rPr>
                <w:sz w:val="28"/>
                <w:szCs w:val="28"/>
                <w:lang w:val="en-GB"/>
              </w:rPr>
              <w:t>06/49979377</w:t>
            </w:r>
          </w:p>
        </w:tc>
      </w:tr>
      <w:tr w:rsidR="00FD2674" w:rsidTr="00CF4912">
        <w:trPr>
          <w:cantSplit/>
        </w:trPr>
        <w:tc>
          <w:tcPr>
            <w:tcW w:w="3119" w:type="dxa"/>
            <w:gridSpan w:val="2"/>
            <w:tcBorders>
              <w:right w:val="single" w:sz="1" w:space="0" w:color="000000"/>
            </w:tcBorders>
          </w:tcPr>
          <w:p w:rsidR="00FD2674" w:rsidRPr="00B3389D" w:rsidRDefault="00FD2674">
            <w:pPr>
              <w:pStyle w:val="CVHeading3"/>
              <w:rPr>
                <w:sz w:val="28"/>
                <w:szCs w:val="28"/>
                <w:lang w:val="en-GB"/>
              </w:rPr>
            </w:pPr>
            <w:r w:rsidRPr="00B3389D">
              <w:rPr>
                <w:sz w:val="28"/>
                <w:szCs w:val="28"/>
                <w:lang w:val="en-GB"/>
              </w:rPr>
              <w:t>E-mail</w:t>
            </w:r>
          </w:p>
        </w:tc>
        <w:tc>
          <w:tcPr>
            <w:tcW w:w="7653" w:type="dxa"/>
            <w:gridSpan w:val="13"/>
          </w:tcPr>
          <w:p w:rsidR="00FD2674" w:rsidRPr="00B3389D" w:rsidRDefault="002139D4" w:rsidP="002139D4">
            <w:pPr>
              <w:pStyle w:val="Aaoeeu"/>
              <w:rPr>
                <w:sz w:val="28"/>
                <w:szCs w:val="28"/>
                <w:lang w:val="en-GB"/>
              </w:rPr>
            </w:pPr>
            <w:r w:rsidRPr="00B3389D">
              <w:rPr>
                <w:sz w:val="28"/>
                <w:szCs w:val="28"/>
                <w:lang w:val="en-GB"/>
              </w:rPr>
              <w:t>Annamaria.zicari@uniroma1.it</w:t>
            </w:r>
          </w:p>
        </w:tc>
      </w:tr>
      <w:tr w:rsidR="00FD2674" w:rsidTr="00CF4912">
        <w:trPr>
          <w:cantSplit/>
        </w:trPr>
        <w:tc>
          <w:tcPr>
            <w:tcW w:w="3119" w:type="dxa"/>
            <w:gridSpan w:val="2"/>
            <w:tcBorders>
              <w:right w:val="single" w:sz="1" w:space="0" w:color="000000"/>
            </w:tcBorders>
          </w:tcPr>
          <w:p w:rsidR="00FD2674" w:rsidRPr="00B3389D" w:rsidRDefault="00FD2674">
            <w:pPr>
              <w:pStyle w:val="CVSpacer"/>
              <w:rPr>
                <w:sz w:val="28"/>
                <w:szCs w:val="28"/>
                <w:lang w:val="en-GB"/>
              </w:rPr>
            </w:pPr>
          </w:p>
        </w:tc>
        <w:tc>
          <w:tcPr>
            <w:tcW w:w="7653" w:type="dxa"/>
            <w:gridSpan w:val="13"/>
          </w:tcPr>
          <w:p w:rsidR="00FD2674" w:rsidRPr="00B3389D" w:rsidRDefault="00FD2674" w:rsidP="002139D4">
            <w:pPr>
              <w:pStyle w:val="Aaoeeu"/>
              <w:rPr>
                <w:sz w:val="28"/>
                <w:szCs w:val="28"/>
                <w:lang w:val="en-GB"/>
              </w:rPr>
            </w:pPr>
          </w:p>
        </w:tc>
      </w:tr>
      <w:tr w:rsidR="00FD2674" w:rsidTr="00CF4912">
        <w:trPr>
          <w:cantSplit/>
        </w:trPr>
        <w:tc>
          <w:tcPr>
            <w:tcW w:w="3119" w:type="dxa"/>
            <w:gridSpan w:val="2"/>
            <w:tcBorders>
              <w:right w:val="single" w:sz="1" w:space="0" w:color="000000"/>
            </w:tcBorders>
          </w:tcPr>
          <w:p w:rsidR="00FD2674" w:rsidRPr="00B3389D" w:rsidRDefault="00FD2674" w:rsidP="003F4EE8">
            <w:pPr>
              <w:pStyle w:val="CVHeading3-FirstLine"/>
              <w:spacing w:before="0"/>
              <w:rPr>
                <w:sz w:val="28"/>
                <w:szCs w:val="28"/>
                <w:lang w:val="en-GB"/>
              </w:rPr>
            </w:pPr>
            <w:r w:rsidRPr="00B3389D">
              <w:rPr>
                <w:sz w:val="28"/>
                <w:szCs w:val="28"/>
                <w:lang w:val="en-GB"/>
              </w:rPr>
              <w:t>Na</w:t>
            </w:r>
            <w:r w:rsidR="003F4EE8">
              <w:rPr>
                <w:sz w:val="28"/>
                <w:szCs w:val="28"/>
                <w:lang w:val="en-GB"/>
              </w:rPr>
              <w:t>azionalità</w:t>
            </w:r>
          </w:p>
        </w:tc>
        <w:tc>
          <w:tcPr>
            <w:tcW w:w="7653" w:type="dxa"/>
            <w:gridSpan w:val="13"/>
          </w:tcPr>
          <w:p w:rsidR="00FD2674" w:rsidRPr="00B3389D" w:rsidRDefault="002139D4">
            <w:pPr>
              <w:pStyle w:val="CVNormal-FirstLine"/>
              <w:spacing w:before="0"/>
              <w:rPr>
                <w:sz w:val="28"/>
                <w:szCs w:val="28"/>
                <w:lang w:val="en-GB"/>
              </w:rPr>
            </w:pPr>
            <w:r w:rsidRPr="00B3389D">
              <w:rPr>
                <w:sz w:val="28"/>
                <w:szCs w:val="28"/>
                <w:lang w:val="en-GB"/>
              </w:rPr>
              <w:t>Italian</w:t>
            </w:r>
          </w:p>
        </w:tc>
      </w:tr>
      <w:tr w:rsidR="00FD2674" w:rsidTr="00CF4912">
        <w:trPr>
          <w:cantSplit/>
        </w:trPr>
        <w:tc>
          <w:tcPr>
            <w:tcW w:w="3119" w:type="dxa"/>
            <w:gridSpan w:val="2"/>
            <w:tcBorders>
              <w:right w:val="single" w:sz="1" w:space="0" w:color="000000"/>
            </w:tcBorders>
          </w:tcPr>
          <w:p w:rsidR="00FD2674" w:rsidRPr="00B3389D" w:rsidRDefault="00FD2674">
            <w:pPr>
              <w:pStyle w:val="CVSpacer"/>
              <w:rPr>
                <w:sz w:val="28"/>
                <w:szCs w:val="28"/>
                <w:lang w:val="en-GB"/>
              </w:rPr>
            </w:pPr>
          </w:p>
        </w:tc>
        <w:tc>
          <w:tcPr>
            <w:tcW w:w="7653" w:type="dxa"/>
            <w:gridSpan w:val="13"/>
          </w:tcPr>
          <w:p w:rsidR="00FD2674" w:rsidRPr="00B3389D" w:rsidRDefault="00FD2674">
            <w:pPr>
              <w:pStyle w:val="CVSpacer"/>
              <w:rPr>
                <w:sz w:val="28"/>
                <w:szCs w:val="28"/>
                <w:lang w:val="en-GB"/>
              </w:rPr>
            </w:pPr>
          </w:p>
        </w:tc>
      </w:tr>
      <w:tr w:rsidR="00FD2674" w:rsidTr="00CF4912">
        <w:trPr>
          <w:cantSplit/>
        </w:trPr>
        <w:tc>
          <w:tcPr>
            <w:tcW w:w="3119" w:type="dxa"/>
            <w:gridSpan w:val="2"/>
            <w:tcBorders>
              <w:right w:val="single" w:sz="1" w:space="0" w:color="000000"/>
            </w:tcBorders>
          </w:tcPr>
          <w:p w:rsidR="00FD2674" w:rsidRPr="00B3389D" w:rsidRDefault="003F4EE8">
            <w:pPr>
              <w:pStyle w:val="CVHeading3-FirstLine"/>
              <w:spacing w:before="0"/>
              <w:rPr>
                <w:sz w:val="28"/>
                <w:szCs w:val="28"/>
                <w:lang w:val="en-GB"/>
              </w:rPr>
            </w:pPr>
            <w:r>
              <w:rPr>
                <w:sz w:val="28"/>
                <w:szCs w:val="28"/>
                <w:lang w:val="en-GB"/>
              </w:rPr>
              <w:t>Data di Nascita</w:t>
            </w:r>
          </w:p>
        </w:tc>
        <w:tc>
          <w:tcPr>
            <w:tcW w:w="7653" w:type="dxa"/>
            <w:gridSpan w:val="13"/>
          </w:tcPr>
          <w:p w:rsidR="00FD2674" w:rsidRPr="00B3389D" w:rsidRDefault="002139D4">
            <w:pPr>
              <w:pStyle w:val="CVNormal-FirstLine"/>
              <w:spacing w:before="0"/>
              <w:rPr>
                <w:sz w:val="28"/>
                <w:szCs w:val="28"/>
                <w:lang w:val="en-GB"/>
              </w:rPr>
            </w:pPr>
            <w:r w:rsidRPr="00B3389D">
              <w:rPr>
                <w:sz w:val="28"/>
                <w:szCs w:val="28"/>
                <w:lang w:val="en-GB"/>
              </w:rPr>
              <w:t>26/07/1958</w:t>
            </w:r>
          </w:p>
        </w:tc>
      </w:tr>
      <w:tr w:rsidR="00FD2674" w:rsidTr="00CF4912">
        <w:trPr>
          <w:cantSplit/>
        </w:trPr>
        <w:tc>
          <w:tcPr>
            <w:tcW w:w="3119" w:type="dxa"/>
            <w:gridSpan w:val="2"/>
            <w:tcBorders>
              <w:right w:val="single" w:sz="1" w:space="0" w:color="000000"/>
            </w:tcBorders>
          </w:tcPr>
          <w:p w:rsidR="00FD2674" w:rsidRPr="00B3389D" w:rsidRDefault="00FD2674">
            <w:pPr>
              <w:pStyle w:val="CVSpacer"/>
              <w:rPr>
                <w:sz w:val="28"/>
                <w:szCs w:val="28"/>
                <w:lang w:val="en-GB"/>
              </w:rPr>
            </w:pPr>
          </w:p>
        </w:tc>
        <w:tc>
          <w:tcPr>
            <w:tcW w:w="7653" w:type="dxa"/>
            <w:gridSpan w:val="13"/>
          </w:tcPr>
          <w:p w:rsidR="00FD2674" w:rsidRPr="00B3389D" w:rsidRDefault="00FD2674">
            <w:pPr>
              <w:pStyle w:val="CVSpacer"/>
              <w:rPr>
                <w:sz w:val="28"/>
                <w:szCs w:val="28"/>
                <w:lang w:val="en-GB"/>
              </w:rPr>
            </w:pPr>
          </w:p>
        </w:tc>
      </w:tr>
      <w:tr w:rsidR="00FD2674" w:rsidTr="00CF4912">
        <w:trPr>
          <w:cantSplit/>
        </w:trPr>
        <w:tc>
          <w:tcPr>
            <w:tcW w:w="3119" w:type="dxa"/>
            <w:gridSpan w:val="2"/>
            <w:tcBorders>
              <w:right w:val="single" w:sz="1" w:space="0" w:color="000000"/>
            </w:tcBorders>
          </w:tcPr>
          <w:p w:rsidR="00FD2674" w:rsidRPr="00B3389D" w:rsidRDefault="00FD2674" w:rsidP="003F4EE8">
            <w:pPr>
              <w:pStyle w:val="CVHeading3-FirstLine"/>
              <w:spacing w:before="0"/>
              <w:rPr>
                <w:sz w:val="28"/>
                <w:szCs w:val="28"/>
                <w:lang w:val="en-GB"/>
              </w:rPr>
            </w:pPr>
            <w:r w:rsidRPr="00B3389D">
              <w:rPr>
                <w:sz w:val="28"/>
                <w:szCs w:val="28"/>
                <w:lang w:val="en-GB"/>
              </w:rPr>
              <w:t>Gen</w:t>
            </w:r>
            <w:r w:rsidR="003F4EE8">
              <w:rPr>
                <w:sz w:val="28"/>
                <w:szCs w:val="28"/>
                <w:lang w:val="en-GB"/>
              </w:rPr>
              <w:t>ere</w:t>
            </w:r>
          </w:p>
        </w:tc>
        <w:tc>
          <w:tcPr>
            <w:tcW w:w="7653" w:type="dxa"/>
            <w:gridSpan w:val="13"/>
          </w:tcPr>
          <w:p w:rsidR="00FD2674" w:rsidRPr="00B3389D" w:rsidRDefault="002139D4" w:rsidP="003F4EE8">
            <w:pPr>
              <w:pStyle w:val="CVNormal-FirstLine"/>
              <w:spacing w:before="0"/>
              <w:rPr>
                <w:sz w:val="28"/>
                <w:szCs w:val="28"/>
                <w:lang w:val="en-GB"/>
              </w:rPr>
            </w:pPr>
            <w:r w:rsidRPr="00B3389D">
              <w:rPr>
                <w:sz w:val="28"/>
                <w:szCs w:val="28"/>
                <w:lang w:val="en-GB"/>
              </w:rPr>
              <w:t>Fem</w:t>
            </w:r>
            <w:r w:rsidR="003F4EE8">
              <w:rPr>
                <w:sz w:val="28"/>
                <w:szCs w:val="28"/>
                <w:lang w:val="en-GB"/>
              </w:rPr>
              <w:t>minile</w:t>
            </w:r>
          </w:p>
        </w:tc>
      </w:tr>
      <w:tr w:rsidR="00FD2674" w:rsidTr="00CF4912">
        <w:trPr>
          <w:cantSplit/>
        </w:trPr>
        <w:tc>
          <w:tcPr>
            <w:tcW w:w="3119" w:type="dxa"/>
            <w:gridSpan w:val="2"/>
            <w:tcBorders>
              <w:right w:val="single" w:sz="1" w:space="0" w:color="000000"/>
            </w:tcBorders>
          </w:tcPr>
          <w:p w:rsidR="00FD2674" w:rsidRPr="00B3389D" w:rsidRDefault="00FD2674">
            <w:pPr>
              <w:pStyle w:val="CVSpacer"/>
              <w:rPr>
                <w:sz w:val="28"/>
                <w:szCs w:val="28"/>
                <w:lang w:val="en-GB"/>
              </w:rPr>
            </w:pPr>
          </w:p>
        </w:tc>
        <w:tc>
          <w:tcPr>
            <w:tcW w:w="7653" w:type="dxa"/>
            <w:gridSpan w:val="13"/>
          </w:tcPr>
          <w:p w:rsidR="00FD2674" w:rsidRPr="00B3389D" w:rsidRDefault="002139D4">
            <w:pPr>
              <w:pStyle w:val="CVSpacer"/>
              <w:rPr>
                <w:sz w:val="28"/>
                <w:szCs w:val="28"/>
                <w:lang w:val="en-GB"/>
              </w:rPr>
            </w:pPr>
            <w:r w:rsidRPr="00B3389D">
              <w:rPr>
                <w:sz w:val="28"/>
                <w:szCs w:val="28"/>
                <w:lang w:val="en-GB"/>
              </w:rPr>
              <w:t xml:space="preserve"> </w:t>
            </w:r>
          </w:p>
        </w:tc>
      </w:tr>
      <w:tr w:rsidR="00FD2674" w:rsidTr="00CF4912">
        <w:trPr>
          <w:cantSplit/>
        </w:trPr>
        <w:tc>
          <w:tcPr>
            <w:tcW w:w="3119" w:type="dxa"/>
            <w:gridSpan w:val="2"/>
            <w:tcBorders>
              <w:right w:val="single" w:sz="1" w:space="0" w:color="000000"/>
            </w:tcBorders>
          </w:tcPr>
          <w:p w:rsidR="00FD2674" w:rsidRPr="00B3389D" w:rsidRDefault="00FD2674" w:rsidP="003F4EE8">
            <w:pPr>
              <w:pStyle w:val="CVHeading1"/>
              <w:spacing w:before="0"/>
              <w:rPr>
                <w:sz w:val="28"/>
                <w:szCs w:val="28"/>
                <w:lang w:val="en-GB"/>
              </w:rPr>
            </w:pPr>
            <w:r w:rsidRPr="00B3389D">
              <w:rPr>
                <w:sz w:val="28"/>
                <w:szCs w:val="28"/>
                <w:lang w:val="en-GB"/>
              </w:rPr>
              <w:t xml:space="preserve"> </w:t>
            </w:r>
          </w:p>
        </w:tc>
        <w:tc>
          <w:tcPr>
            <w:tcW w:w="7653" w:type="dxa"/>
            <w:gridSpan w:val="13"/>
          </w:tcPr>
          <w:p w:rsidR="002A634C" w:rsidRPr="003F4EE8" w:rsidRDefault="003F4EE8" w:rsidP="002A634C">
            <w:pPr>
              <w:pStyle w:val="CVNormal"/>
              <w:rPr>
                <w:b/>
                <w:sz w:val="28"/>
                <w:szCs w:val="28"/>
                <w:lang w:val="en-GB"/>
              </w:rPr>
            </w:pPr>
            <w:r w:rsidRPr="003F4EE8">
              <w:rPr>
                <w:b/>
                <w:sz w:val="28"/>
                <w:szCs w:val="28"/>
                <w:lang w:val="en-GB"/>
              </w:rPr>
              <w:t>Professore Associato e Ricercatore</w:t>
            </w:r>
          </w:p>
          <w:p w:rsidR="00FD2674" w:rsidRPr="00B3389D" w:rsidRDefault="00FD2674">
            <w:pPr>
              <w:pStyle w:val="CVMajor-FirstLine"/>
              <w:spacing w:before="0"/>
              <w:rPr>
                <w:sz w:val="28"/>
                <w:szCs w:val="28"/>
                <w:lang w:val="en-GB"/>
              </w:rPr>
            </w:pPr>
          </w:p>
        </w:tc>
      </w:tr>
      <w:tr w:rsidR="00FD2674" w:rsidTr="00CF4912">
        <w:trPr>
          <w:cantSplit/>
        </w:trPr>
        <w:tc>
          <w:tcPr>
            <w:tcW w:w="3119" w:type="dxa"/>
            <w:gridSpan w:val="2"/>
            <w:tcBorders>
              <w:right w:val="single" w:sz="1" w:space="0" w:color="000000"/>
            </w:tcBorders>
          </w:tcPr>
          <w:p w:rsidR="00FD2674" w:rsidRDefault="00FD2674">
            <w:pPr>
              <w:pStyle w:val="CVSpacer"/>
              <w:rPr>
                <w:lang w:val="en-GB"/>
              </w:rPr>
            </w:pPr>
          </w:p>
          <w:p w:rsidR="0030731E" w:rsidRDefault="0030731E">
            <w:pPr>
              <w:pStyle w:val="CVSpacer"/>
              <w:rPr>
                <w:lang w:val="en-GB"/>
              </w:rPr>
            </w:pPr>
          </w:p>
          <w:p w:rsidR="0030731E" w:rsidRDefault="0030731E">
            <w:pPr>
              <w:pStyle w:val="CVSpacer"/>
              <w:rPr>
                <w:lang w:val="en-GB"/>
              </w:rPr>
            </w:pPr>
          </w:p>
          <w:p w:rsidR="0030731E" w:rsidRDefault="0030731E">
            <w:pPr>
              <w:pStyle w:val="CVSpacer"/>
              <w:rPr>
                <w:lang w:val="en-GB"/>
              </w:rPr>
            </w:pPr>
          </w:p>
          <w:p w:rsidR="0030731E" w:rsidRDefault="0030731E">
            <w:pPr>
              <w:pStyle w:val="CVSpacer"/>
              <w:rPr>
                <w:lang w:val="en-GB"/>
              </w:rPr>
            </w:pPr>
          </w:p>
          <w:p w:rsidR="0030731E" w:rsidRDefault="0030731E">
            <w:pPr>
              <w:pStyle w:val="CVSpacer"/>
              <w:rPr>
                <w:lang w:val="en-GB"/>
              </w:rPr>
            </w:pPr>
          </w:p>
          <w:p w:rsidR="0030731E" w:rsidRDefault="0030731E" w:rsidP="0030731E">
            <w:pPr>
              <w:pStyle w:val="CVSpacer"/>
              <w:ind w:left="0"/>
              <w:rPr>
                <w:lang w:val="en-GB"/>
              </w:rPr>
            </w:pPr>
          </w:p>
        </w:tc>
        <w:tc>
          <w:tcPr>
            <w:tcW w:w="7653" w:type="dxa"/>
            <w:gridSpan w:val="13"/>
          </w:tcPr>
          <w:p w:rsidR="00FD2674" w:rsidRDefault="00FD2674">
            <w:pPr>
              <w:pStyle w:val="CVSpacer"/>
              <w:rPr>
                <w:lang w:val="en-GB"/>
              </w:rPr>
            </w:pPr>
          </w:p>
        </w:tc>
      </w:tr>
      <w:tr w:rsidR="00FD2674" w:rsidTr="00CF4912">
        <w:trPr>
          <w:cantSplit/>
        </w:trPr>
        <w:tc>
          <w:tcPr>
            <w:tcW w:w="3119" w:type="dxa"/>
            <w:gridSpan w:val="2"/>
            <w:tcBorders>
              <w:right w:val="single" w:sz="1" w:space="0" w:color="000000"/>
            </w:tcBorders>
          </w:tcPr>
          <w:p w:rsidR="00FD2674" w:rsidRDefault="00FD2674">
            <w:pPr>
              <w:pStyle w:val="CVSpacer"/>
              <w:rPr>
                <w:lang w:val="en-GB"/>
              </w:rPr>
            </w:pPr>
          </w:p>
        </w:tc>
        <w:tc>
          <w:tcPr>
            <w:tcW w:w="7653" w:type="dxa"/>
            <w:gridSpan w:val="13"/>
          </w:tcPr>
          <w:p w:rsidR="00FD2674" w:rsidRDefault="00FD2674">
            <w:pPr>
              <w:pStyle w:val="CVSpacer"/>
              <w:rPr>
                <w:lang w:val="en-GB"/>
              </w:rPr>
            </w:pPr>
          </w:p>
        </w:tc>
      </w:tr>
      <w:tr w:rsidR="008B1D33" w:rsidRPr="0030731E" w:rsidTr="008B1D33">
        <w:trPr>
          <w:cantSplit/>
          <w:trHeight w:val="1238"/>
        </w:trPr>
        <w:tc>
          <w:tcPr>
            <w:tcW w:w="3119" w:type="dxa"/>
            <w:gridSpan w:val="2"/>
            <w:tcBorders>
              <w:right w:val="single" w:sz="1" w:space="0" w:color="000000"/>
            </w:tcBorders>
          </w:tcPr>
          <w:p w:rsidR="008B1D33" w:rsidRDefault="008B1D33">
            <w:pPr>
              <w:pStyle w:val="CVHeading3-FirstLine"/>
              <w:spacing w:before="0"/>
              <w:rPr>
                <w:b/>
                <w:sz w:val="28"/>
                <w:szCs w:val="28"/>
                <w:lang w:val="en-GB"/>
              </w:rPr>
            </w:pPr>
          </w:p>
          <w:p w:rsidR="008B1D33" w:rsidRDefault="008B1D33" w:rsidP="008B1D33">
            <w:pPr>
              <w:pStyle w:val="CVHeading3-FirstLine"/>
              <w:spacing w:before="0"/>
              <w:ind w:left="0"/>
              <w:jc w:val="left"/>
              <w:rPr>
                <w:b/>
                <w:sz w:val="28"/>
                <w:szCs w:val="28"/>
                <w:lang w:val="en-GB"/>
              </w:rPr>
            </w:pPr>
          </w:p>
          <w:p w:rsidR="008B1D33" w:rsidRDefault="008B1D33" w:rsidP="008B1D33">
            <w:pPr>
              <w:pStyle w:val="CVHeading3-FirstLine"/>
              <w:spacing w:before="0"/>
              <w:ind w:left="0"/>
              <w:jc w:val="left"/>
              <w:rPr>
                <w:b/>
                <w:sz w:val="28"/>
                <w:szCs w:val="28"/>
                <w:lang w:val="en-GB"/>
              </w:rPr>
            </w:pPr>
          </w:p>
          <w:p w:rsidR="008B1D33" w:rsidRDefault="008B1D33" w:rsidP="008B1D33">
            <w:pPr>
              <w:pStyle w:val="CVHeading3-FirstLine"/>
              <w:spacing w:before="0"/>
              <w:ind w:left="0"/>
              <w:jc w:val="left"/>
              <w:rPr>
                <w:b/>
                <w:sz w:val="28"/>
                <w:szCs w:val="28"/>
                <w:lang w:val="en-GB"/>
              </w:rPr>
            </w:pPr>
          </w:p>
          <w:p w:rsidR="008B1D33" w:rsidRDefault="008B1D33" w:rsidP="008B1D33">
            <w:pPr>
              <w:pStyle w:val="CVHeading3-FirstLine"/>
              <w:spacing w:before="0"/>
              <w:ind w:left="0"/>
              <w:jc w:val="left"/>
              <w:rPr>
                <w:b/>
                <w:sz w:val="28"/>
                <w:szCs w:val="28"/>
                <w:lang w:val="en-GB"/>
              </w:rPr>
            </w:pPr>
          </w:p>
          <w:p w:rsidR="008B1D33" w:rsidRDefault="008B1D33" w:rsidP="008B1D33">
            <w:pPr>
              <w:pStyle w:val="CVHeading3-FirstLine"/>
              <w:spacing w:before="0"/>
              <w:ind w:left="0"/>
              <w:jc w:val="left"/>
              <w:rPr>
                <w:b/>
                <w:sz w:val="28"/>
                <w:szCs w:val="28"/>
                <w:lang w:val="en-GB"/>
              </w:rPr>
            </w:pPr>
          </w:p>
          <w:p w:rsidR="008B1D33" w:rsidRDefault="008B1D33" w:rsidP="008B1D33">
            <w:pPr>
              <w:pStyle w:val="CVHeading3-FirstLine"/>
              <w:spacing w:before="0"/>
              <w:ind w:left="0"/>
              <w:jc w:val="left"/>
              <w:rPr>
                <w:b/>
                <w:sz w:val="28"/>
                <w:szCs w:val="28"/>
                <w:lang w:val="en-GB"/>
              </w:rPr>
            </w:pPr>
          </w:p>
          <w:p w:rsidR="008B1D33" w:rsidRPr="008B1D33" w:rsidRDefault="008B1D33" w:rsidP="008B1D33">
            <w:pPr>
              <w:pStyle w:val="CVHeading3-FirstLine"/>
              <w:spacing w:before="0"/>
              <w:ind w:left="0"/>
              <w:jc w:val="left"/>
              <w:rPr>
                <w:b/>
                <w:sz w:val="28"/>
                <w:szCs w:val="28"/>
                <w:lang w:val="en-GB"/>
              </w:rPr>
            </w:pPr>
          </w:p>
        </w:tc>
        <w:tc>
          <w:tcPr>
            <w:tcW w:w="7653" w:type="dxa"/>
            <w:gridSpan w:val="13"/>
            <w:vMerge w:val="restart"/>
          </w:tcPr>
          <w:p w:rsidR="008B1D33" w:rsidRPr="00B3389D" w:rsidRDefault="008B1D33" w:rsidP="00464235">
            <w:pPr>
              <w:pStyle w:val="CVNormal"/>
              <w:rPr>
                <w:sz w:val="28"/>
                <w:szCs w:val="28"/>
                <w:lang w:val="en-GB"/>
              </w:rPr>
            </w:pPr>
          </w:p>
        </w:tc>
      </w:tr>
      <w:tr w:rsidR="008B1D33" w:rsidRPr="0030731E" w:rsidTr="008B1D33">
        <w:trPr>
          <w:cantSplit/>
          <w:trHeight w:val="955"/>
        </w:trPr>
        <w:tc>
          <w:tcPr>
            <w:tcW w:w="3119" w:type="dxa"/>
            <w:gridSpan w:val="2"/>
            <w:tcBorders>
              <w:right w:val="single" w:sz="1" w:space="0" w:color="000000"/>
            </w:tcBorders>
          </w:tcPr>
          <w:p w:rsidR="008B1D33" w:rsidRDefault="003F4EE8">
            <w:pPr>
              <w:pStyle w:val="CVHeading3-FirstLine"/>
              <w:spacing w:before="0"/>
              <w:rPr>
                <w:b/>
                <w:sz w:val="28"/>
                <w:szCs w:val="28"/>
                <w:lang w:val="en-GB"/>
              </w:rPr>
            </w:pPr>
            <w:r>
              <w:rPr>
                <w:b/>
                <w:sz w:val="28"/>
                <w:szCs w:val="28"/>
                <w:lang w:val="en-GB"/>
              </w:rPr>
              <w:lastRenderedPageBreak/>
              <w:t>Esperienze Lavorativo</w:t>
            </w:r>
          </w:p>
        </w:tc>
        <w:tc>
          <w:tcPr>
            <w:tcW w:w="7653" w:type="dxa"/>
            <w:gridSpan w:val="13"/>
            <w:vMerge/>
          </w:tcPr>
          <w:p w:rsidR="008B1D33" w:rsidRPr="00B3389D" w:rsidRDefault="008B1D33" w:rsidP="00464235">
            <w:pPr>
              <w:pStyle w:val="CVNormal"/>
              <w:rPr>
                <w:sz w:val="28"/>
                <w:szCs w:val="28"/>
                <w:lang w:val="en-GB"/>
              </w:rPr>
            </w:pPr>
          </w:p>
        </w:tc>
      </w:tr>
      <w:tr w:rsidR="00DC4881" w:rsidRPr="0030731E" w:rsidTr="00B0509E">
        <w:trPr>
          <w:cantSplit/>
          <w:trHeight w:val="345"/>
        </w:trPr>
        <w:tc>
          <w:tcPr>
            <w:tcW w:w="3119" w:type="dxa"/>
            <w:gridSpan w:val="2"/>
            <w:tcBorders>
              <w:right w:val="single" w:sz="1" w:space="0" w:color="000000"/>
            </w:tcBorders>
          </w:tcPr>
          <w:p w:rsidR="00DC4881" w:rsidRPr="00B3389D" w:rsidRDefault="00DC4881" w:rsidP="003F4EE8">
            <w:pPr>
              <w:pStyle w:val="CVHeading3-FirstLine"/>
              <w:spacing w:before="0"/>
              <w:rPr>
                <w:sz w:val="28"/>
                <w:szCs w:val="28"/>
                <w:lang w:val="en-GB"/>
              </w:rPr>
            </w:pPr>
            <w:r w:rsidRPr="00B3389D">
              <w:rPr>
                <w:sz w:val="28"/>
                <w:szCs w:val="28"/>
                <w:lang w:val="en-GB"/>
              </w:rPr>
              <w:t>Dat</w:t>
            </w:r>
            <w:r w:rsidR="003F4EE8">
              <w:rPr>
                <w:sz w:val="28"/>
                <w:szCs w:val="28"/>
                <w:lang w:val="en-GB"/>
              </w:rPr>
              <w:t>a</w:t>
            </w:r>
          </w:p>
        </w:tc>
        <w:tc>
          <w:tcPr>
            <w:tcW w:w="7653" w:type="dxa"/>
            <w:gridSpan w:val="13"/>
          </w:tcPr>
          <w:p w:rsidR="00B0509E" w:rsidRDefault="00DC4881" w:rsidP="00DC4881">
            <w:pPr>
              <w:pStyle w:val="CVNormal"/>
              <w:rPr>
                <w:sz w:val="28"/>
                <w:szCs w:val="28"/>
                <w:lang w:val="en-GB"/>
              </w:rPr>
            </w:pPr>
            <w:r>
              <w:rPr>
                <w:sz w:val="28"/>
                <w:szCs w:val="28"/>
                <w:lang w:val="en-GB"/>
              </w:rPr>
              <w:t>2020</w:t>
            </w:r>
          </w:p>
          <w:p w:rsidR="00DC4881" w:rsidRPr="00B0509E" w:rsidRDefault="00DC4881" w:rsidP="00B0509E">
            <w:pPr>
              <w:rPr>
                <w:lang w:val="en-GB"/>
              </w:rPr>
            </w:pPr>
          </w:p>
        </w:tc>
      </w:tr>
      <w:tr w:rsidR="00DC4881" w:rsidRPr="003F4EE8" w:rsidTr="00B0509E">
        <w:trPr>
          <w:cantSplit/>
          <w:trHeight w:val="553"/>
        </w:trPr>
        <w:tc>
          <w:tcPr>
            <w:tcW w:w="3119" w:type="dxa"/>
            <w:gridSpan w:val="2"/>
            <w:tcBorders>
              <w:right w:val="single" w:sz="1" w:space="0" w:color="000000"/>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3F4EE8" w:rsidRPr="003F4EE8" w:rsidTr="003F4EE8">
              <w:tc>
                <w:tcPr>
                  <w:tcW w:w="2943" w:type="dxa"/>
                  <w:tcBorders>
                    <w:top w:val="nil"/>
                    <w:left w:val="nil"/>
                    <w:bottom w:val="nil"/>
                    <w:right w:val="nil"/>
                  </w:tcBorders>
                  <w:hideMark/>
                </w:tcPr>
                <w:p w:rsidR="003F4EE8" w:rsidRPr="003F4EE8" w:rsidRDefault="003F4EE8" w:rsidP="003F4EE8">
                  <w:pPr>
                    <w:pStyle w:val="CVHeading3-FirstLine"/>
                    <w:spacing w:before="0"/>
                    <w:rPr>
                      <w:sz w:val="28"/>
                      <w:szCs w:val="28"/>
                      <w:lang w:val="en-GB"/>
                    </w:rPr>
                  </w:pPr>
                  <w:r w:rsidRPr="003F4EE8">
                    <w:rPr>
                      <w:sz w:val="28"/>
                      <w:szCs w:val="28"/>
                      <w:lang w:val="en-GB"/>
                    </w:rPr>
                    <w:t>Tipo di impiego</w:t>
                  </w:r>
                </w:p>
              </w:tc>
            </w:tr>
            <w:tr w:rsidR="003F4EE8" w:rsidRPr="003F4EE8" w:rsidTr="003F4EE8">
              <w:tc>
                <w:tcPr>
                  <w:tcW w:w="2943" w:type="dxa"/>
                  <w:tcBorders>
                    <w:top w:val="nil"/>
                    <w:left w:val="nil"/>
                    <w:bottom w:val="nil"/>
                    <w:right w:val="nil"/>
                  </w:tcBorders>
                  <w:hideMark/>
                </w:tcPr>
                <w:p w:rsidR="003F4EE8" w:rsidRPr="003F4EE8" w:rsidRDefault="003F4EE8">
                  <w:pPr>
                    <w:pStyle w:val="OiaeaeiYiio2"/>
                    <w:widowControl/>
                    <w:spacing w:before="20" w:after="20"/>
                    <w:rPr>
                      <w:rFonts w:ascii="Arial Narrow" w:hAnsi="Arial Narrow"/>
                      <w:i w:val="0"/>
                      <w:sz w:val="28"/>
                      <w:szCs w:val="28"/>
                      <w:lang w:val="en-GB" w:eastAsia="ar-SA"/>
                    </w:rPr>
                  </w:pPr>
                </w:p>
              </w:tc>
            </w:tr>
          </w:tbl>
          <w:p w:rsidR="00DC4881" w:rsidRPr="00B3389D" w:rsidRDefault="00DC4881" w:rsidP="00DC4881">
            <w:pPr>
              <w:pStyle w:val="CVHeading3"/>
              <w:rPr>
                <w:sz w:val="28"/>
                <w:szCs w:val="28"/>
                <w:lang w:val="en-GB"/>
              </w:rPr>
            </w:pPr>
          </w:p>
        </w:tc>
        <w:tc>
          <w:tcPr>
            <w:tcW w:w="7653" w:type="dxa"/>
            <w:gridSpan w:val="13"/>
          </w:tcPr>
          <w:p w:rsidR="00CE1995" w:rsidRPr="003B0636" w:rsidRDefault="003B0636" w:rsidP="00CE1995">
            <w:pPr>
              <w:pStyle w:val="CVNormal"/>
              <w:rPr>
                <w:sz w:val="28"/>
                <w:szCs w:val="28"/>
                <w:lang w:val="it-IT"/>
              </w:rPr>
            </w:pPr>
            <w:r w:rsidRPr="003B0636">
              <w:rPr>
                <w:sz w:val="28"/>
                <w:szCs w:val="28"/>
                <w:lang w:val="it-IT"/>
              </w:rPr>
              <w:t>Vicedirettore della Scuola di specializzazione in pediatria</w:t>
            </w:r>
          </w:p>
          <w:p w:rsidR="00CE1995" w:rsidRPr="008C3195" w:rsidRDefault="00CE1995" w:rsidP="00CE1995">
            <w:pPr>
              <w:pStyle w:val="CVNormal"/>
              <w:ind w:left="0"/>
              <w:rPr>
                <w:sz w:val="28"/>
                <w:szCs w:val="28"/>
                <w:lang w:val="it-IT"/>
              </w:rPr>
            </w:pPr>
            <w:r w:rsidRPr="003B0636">
              <w:rPr>
                <w:sz w:val="28"/>
                <w:szCs w:val="28"/>
                <w:lang w:val="it-IT"/>
              </w:rPr>
              <w:t xml:space="preserve"> </w:t>
            </w:r>
            <w:r w:rsidR="003B0636">
              <w:rPr>
                <w:sz w:val="28"/>
                <w:szCs w:val="28"/>
                <w:lang w:val="it-IT"/>
              </w:rPr>
              <w:t>I Facoltà di Medicina ed Odontoiatria dell’Università  “La Spienza”- Policlinico Umberto I</w:t>
            </w:r>
          </w:p>
          <w:p w:rsidR="00DC4881" w:rsidRPr="008C3195" w:rsidRDefault="00CE1995" w:rsidP="00CE1995">
            <w:pPr>
              <w:pStyle w:val="CVHeading3"/>
              <w:jc w:val="left"/>
              <w:rPr>
                <w:sz w:val="28"/>
                <w:szCs w:val="28"/>
                <w:lang w:val="it-IT"/>
              </w:rPr>
            </w:pPr>
            <w:r w:rsidRPr="00B3389D">
              <w:rPr>
                <w:sz w:val="28"/>
                <w:szCs w:val="28"/>
                <w:lang w:val="it-IT"/>
              </w:rPr>
              <w:t>Viale Regina Elena 324- 00161 Roma</w:t>
            </w:r>
          </w:p>
        </w:tc>
      </w:tr>
      <w:tr w:rsidR="00DC4881" w:rsidRPr="0030731E" w:rsidTr="00B0509E">
        <w:trPr>
          <w:cantSplit/>
          <w:trHeight w:val="632"/>
        </w:trPr>
        <w:tc>
          <w:tcPr>
            <w:tcW w:w="3119" w:type="dxa"/>
            <w:gridSpan w:val="2"/>
            <w:tcBorders>
              <w:right w:val="single" w:sz="1" w:space="0" w:color="000000"/>
            </w:tcBorders>
          </w:tcPr>
          <w:p w:rsidR="00DC4881" w:rsidRPr="00B3389D" w:rsidRDefault="003F4EE8" w:rsidP="003F4EE8">
            <w:pPr>
              <w:pStyle w:val="CVHeading3-FirstLine"/>
              <w:spacing w:before="0"/>
              <w:rPr>
                <w:sz w:val="28"/>
                <w:szCs w:val="28"/>
                <w:lang w:val="en-GB"/>
              </w:rPr>
            </w:pPr>
            <w:r w:rsidRPr="003F4EE8">
              <w:rPr>
                <w:sz w:val="28"/>
                <w:szCs w:val="28"/>
                <w:lang w:val="en-GB"/>
              </w:rPr>
              <w:t>Principali mansioni e responsabilità</w:t>
            </w:r>
          </w:p>
        </w:tc>
        <w:tc>
          <w:tcPr>
            <w:tcW w:w="7653" w:type="dxa"/>
            <w:gridSpan w:val="13"/>
          </w:tcPr>
          <w:p w:rsidR="00DC4881" w:rsidRPr="00B3389D" w:rsidRDefault="003B0636" w:rsidP="00DC4881">
            <w:pPr>
              <w:pStyle w:val="CVNormal"/>
              <w:rPr>
                <w:sz w:val="28"/>
                <w:szCs w:val="28"/>
                <w:lang w:val="en-GB"/>
              </w:rPr>
            </w:pPr>
            <w:r>
              <w:rPr>
                <w:sz w:val="28"/>
                <w:szCs w:val="28"/>
                <w:lang w:val="it-IT"/>
              </w:rPr>
              <w:t>Organizzazione scientifica e coordinamento</w:t>
            </w:r>
          </w:p>
        </w:tc>
      </w:tr>
      <w:tr w:rsidR="00B0509E" w:rsidRPr="0030731E" w:rsidTr="00B0509E">
        <w:trPr>
          <w:cantSplit/>
          <w:trHeight w:val="289"/>
        </w:trPr>
        <w:tc>
          <w:tcPr>
            <w:tcW w:w="3119" w:type="dxa"/>
            <w:gridSpan w:val="2"/>
            <w:tcBorders>
              <w:right w:val="single" w:sz="1" w:space="0" w:color="000000"/>
            </w:tcBorders>
          </w:tcPr>
          <w:p w:rsidR="00B0509E" w:rsidRPr="00B3389D" w:rsidRDefault="00B0509E" w:rsidP="00DC4881">
            <w:pPr>
              <w:pStyle w:val="CVHeading3"/>
              <w:rPr>
                <w:sz w:val="28"/>
                <w:szCs w:val="28"/>
                <w:lang w:val="en-GB"/>
              </w:rPr>
            </w:pPr>
          </w:p>
        </w:tc>
        <w:tc>
          <w:tcPr>
            <w:tcW w:w="7653" w:type="dxa"/>
            <w:gridSpan w:val="13"/>
          </w:tcPr>
          <w:p w:rsidR="00B0509E" w:rsidRPr="00B3389D" w:rsidRDefault="00B0509E" w:rsidP="00DC4881">
            <w:pPr>
              <w:pStyle w:val="CVNormal"/>
              <w:rPr>
                <w:sz w:val="28"/>
                <w:szCs w:val="28"/>
                <w:lang w:val="it-IT"/>
              </w:rPr>
            </w:pPr>
          </w:p>
        </w:tc>
      </w:tr>
      <w:tr w:rsidR="00B0509E" w:rsidRPr="0030731E" w:rsidTr="00B0509E">
        <w:trPr>
          <w:cantSplit/>
          <w:trHeight w:val="289"/>
        </w:trPr>
        <w:tc>
          <w:tcPr>
            <w:tcW w:w="3119" w:type="dxa"/>
            <w:gridSpan w:val="2"/>
            <w:tcBorders>
              <w:right w:val="single" w:sz="1" w:space="0" w:color="000000"/>
            </w:tcBorders>
          </w:tcPr>
          <w:p w:rsidR="00B0509E" w:rsidRPr="00B3389D" w:rsidRDefault="00B0509E" w:rsidP="00DC4881">
            <w:pPr>
              <w:pStyle w:val="CVHeading3"/>
              <w:rPr>
                <w:sz w:val="28"/>
                <w:szCs w:val="28"/>
                <w:lang w:val="en-GB"/>
              </w:rPr>
            </w:pPr>
          </w:p>
        </w:tc>
        <w:tc>
          <w:tcPr>
            <w:tcW w:w="7653" w:type="dxa"/>
            <w:gridSpan w:val="13"/>
          </w:tcPr>
          <w:p w:rsidR="00B0509E" w:rsidRPr="00B3389D" w:rsidRDefault="00B0509E" w:rsidP="00DC4881">
            <w:pPr>
              <w:pStyle w:val="CVNormal"/>
              <w:rPr>
                <w:sz w:val="28"/>
                <w:szCs w:val="28"/>
                <w:lang w:val="it-IT"/>
              </w:rPr>
            </w:pPr>
          </w:p>
        </w:tc>
      </w:tr>
      <w:tr w:rsidR="00B0509E" w:rsidRPr="0030731E" w:rsidTr="00B0509E">
        <w:trPr>
          <w:cantSplit/>
          <w:trHeight w:val="289"/>
        </w:trPr>
        <w:tc>
          <w:tcPr>
            <w:tcW w:w="3119" w:type="dxa"/>
            <w:gridSpan w:val="2"/>
            <w:tcBorders>
              <w:right w:val="single" w:sz="1" w:space="0" w:color="000000"/>
            </w:tcBorders>
          </w:tcPr>
          <w:p w:rsidR="00B0509E" w:rsidRPr="00B3389D" w:rsidRDefault="003F4EE8" w:rsidP="00B0509E">
            <w:pPr>
              <w:pStyle w:val="CVHeading3-FirstLine"/>
              <w:spacing w:before="0"/>
              <w:rPr>
                <w:sz w:val="28"/>
                <w:szCs w:val="28"/>
                <w:lang w:val="en-GB"/>
              </w:rPr>
            </w:pPr>
            <w:r>
              <w:rPr>
                <w:sz w:val="28"/>
                <w:szCs w:val="28"/>
                <w:lang w:val="en-GB"/>
              </w:rPr>
              <w:t>Data</w:t>
            </w:r>
          </w:p>
        </w:tc>
        <w:tc>
          <w:tcPr>
            <w:tcW w:w="7653" w:type="dxa"/>
            <w:gridSpan w:val="13"/>
          </w:tcPr>
          <w:p w:rsidR="00B0509E" w:rsidRPr="00B3389D" w:rsidRDefault="00B0509E" w:rsidP="00B0509E">
            <w:pPr>
              <w:pStyle w:val="CVNormal"/>
              <w:rPr>
                <w:sz w:val="28"/>
                <w:szCs w:val="28"/>
                <w:lang w:val="it-IT"/>
              </w:rPr>
            </w:pPr>
            <w:r>
              <w:rPr>
                <w:sz w:val="28"/>
                <w:szCs w:val="28"/>
                <w:lang w:val="it-IT"/>
              </w:rPr>
              <w:t xml:space="preserve">2019- </w:t>
            </w:r>
            <w:r w:rsidR="003F4EE8">
              <w:rPr>
                <w:sz w:val="28"/>
                <w:szCs w:val="28"/>
                <w:lang w:val="it-IT"/>
              </w:rPr>
              <w:t>ad oggi</w:t>
            </w:r>
          </w:p>
        </w:tc>
      </w:tr>
      <w:tr w:rsidR="00B0509E" w:rsidRPr="003F4EE8" w:rsidTr="00B0509E">
        <w:trPr>
          <w:cantSplit/>
          <w:trHeight w:val="289"/>
        </w:trPr>
        <w:tc>
          <w:tcPr>
            <w:tcW w:w="3119" w:type="dxa"/>
            <w:gridSpan w:val="2"/>
            <w:tcBorders>
              <w:right w:val="single" w:sz="1" w:space="0" w:color="000000"/>
            </w:tcBorders>
          </w:tcPr>
          <w:p w:rsidR="00B0509E" w:rsidRPr="00B3389D" w:rsidRDefault="003F4EE8" w:rsidP="00B0509E">
            <w:pPr>
              <w:pStyle w:val="CVHeading3"/>
              <w:rPr>
                <w:sz w:val="28"/>
                <w:szCs w:val="28"/>
                <w:lang w:val="en-GB"/>
              </w:rPr>
            </w:pPr>
            <w:r>
              <w:rPr>
                <w:sz w:val="28"/>
                <w:szCs w:val="28"/>
                <w:lang w:val="en-GB"/>
              </w:rPr>
              <w:t>Tipo di Impiego</w:t>
            </w:r>
          </w:p>
        </w:tc>
        <w:tc>
          <w:tcPr>
            <w:tcW w:w="7653" w:type="dxa"/>
            <w:gridSpan w:val="13"/>
          </w:tcPr>
          <w:p w:rsidR="00CE1995" w:rsidRPr="003B0636" w:rsidRDefault="003B0636" w:rsidP="003B0636">
            <w:pPr>
              <w:pStyle w:val="CVNormal"/>
              <w:ind w:left="0"/>
              <w:rPr>
                <w:sz w:val="28"/>
                <w:szCs w:val="28"/>
                <w:lang w:val="it-IT"/>
              </w:rPr>
            </w:pPr>
            <w:r>
              <w:rPr>
                <w:sz w:val="28"/>
                <w:szCs w:val="28"/>
                <w:lang w:val="it-IT"/>
              </w:rPr>
              <w:t>Direttore del Corso di L</w:t>
            </w:r>
            <w:r w:rsidRPr="003B0636">
              <w:rPr>
                <w:sz w:val="28"/>
                <w:szCs w:val="28"/>
                <w:lang w:val="it-IT"/>
              </w:rPr>
              <w:t>aurea</w:t>
            </w:r>
            <w:r w:rsidR="00D26BBA" w:rsidRPr="003B0636">
              <w:rPr>
                <w:sz w:val="28"/>
                <w:szCs w:val="28"/>
                <w:lang w:val="it-IT"/>
              </w:rPr>
              <w:t xml:space="preserve"> </w:t>
            </w:r>
            <w:r>
              <w:rPr>
                <w:sz w:val="28"/>
                <w:szCs w:val="28"/>
                <w:lang w:val="it-IT"/>
              </w:rPr>
              <w:t>in Infermieristica Pediatrica</w:t>
            </w:r>
          </w:p>
          <w:p w:rsidR="004D1AF3" w:rsidRPr="003F09C0" w:rsidRDefault="003B0636" w:rsidP="004D1AF3">
            <w:pPr>
              <w:pStyle w:val="CVNormal"/>
              <w:ind w:left="0"/>
              <w:rPr>
                <w:sz w:val="28"/>
                <w:szCs w:val="28"/>
                <w:lang w:val="it-IT"/>
              </w:rPr>
            </w:pPr>
            <w:r>
              <w:rPr>
                <w:sz w:val="28"/>
                <w:szCs w:val="28"/>
                <w:lang w:val="it-IT"/>
              </w:rPr>
              <w:t>I Facoltà di Medicina ed Odontoiatria dell’Università  “La Spienza”- Policlinico Umberto I</w:t>
            </w:r>
          </w:p>
          <w:p w:rsidR="004D1AF3" w:rsidRPr="008C3195" w:rsidRDefault="004D1AF3" w:rsidP="003B0636">
            <w:pPr>
              <w:pStyle w:val="CVNormal"/>
              <w:ind w:left="0"/>
              <w:rPr>
                <w:sz w:val="28"/>
                <w:szCs w:val="28"/>
                <w:lang w:val="it-IT"/>
              </w:rPr>
            </w:pPr>
            <w:r w:rsidRPr="00B3389D">
              <w:rPr>
                <w:sz w:val="28"/>
                <w:szCs w:val="28"/>
                <w:lang w:val="it-IT"/>
              </w:rPr>
              <w:t>Viale Regina Elena 324- 00161 Roma</w:t>
            </w:r>
          </w:p>
          <w:p w:rsidR="00B0509E" w:rsidRPr="008C3195" w:rsidRDefault="00B0509E" w:rsidP="00CE1995">
            <w:pPr>
              <w:pStyle w:val="CVNormal"/>
              <w:rPr>
                <w:sz w:val="28"/>
                <w:szCs w:val="28"/>
                <w:lang w:val="it-IT"/>
              </w:rPr>
            </w:pPr>
          </w:p>
        </w:tc>
      </w:tr>
      <w:tr w:rsidR="00B0509E" w:rsidRPr="0030731E" w:rsidTr="00B0509E">
        <w:trPr>
          <w:cantSplit/>
          <w:trHeight w:val="289"/>
        </w:trPr>
        <w:tc>
          <w:tcPr>
            <w:tcW w:w="3119" w:type="dxa"/>
            <w:gridSpan w:val="2"/>
            <w:tcBorders>
              <w:right w:val="single" w:sz="1" w:space="0" w:color="000000"/>
            </w:tcBorders>
          </w:tcPr>
          <w:p w:rsidR="00B0509E" w:rsidRPr="00B3389D" w:rsidRDefault="003F4EE8" w:rsidP="00B0509E">
            <w:pPr>
              <w:pStyle w:val="CVHeading3"/>
              <w:rPr>
                <w:sz w:val="28"/>
                <w:szCs w:val="28"/>
                <w:lang w:val="en-GB"/>
              </w:rPr>
            </w:pPr>
            <w:r>
              <w:rPr>
                <w:sz w:val="28"/>
                <w:szCs w:val="28"/>
                <w:lang w:val="en-GB"/>
              </w:rPr>
              <w:t>Principali mansioni e responsabilità</w:t>
            </w:r>
          </w:p>
        </w:tc>
        <w:tc>
          <w:tcPr>
            <w:tcW w:w="7653" w:type="dxa"/>
            <w:gridSpan w:val="13"/>
          </w:tcPr>
          <w:p w:rsidR="00B0509E" w:rsidRPr="00B3389D" w:rsidRDefault="003B0636" w:rsidP="00B0509E">
            <w:pPr>
              <w:pStyle w:val="CVNormal"/>
              <w:rPr>
                <w:sz w:val="28"/>
                <w:szCs w:val="28"/>
                <w:lang w:val="it-IT"/>
              </w:rPr>
            </w:pPr>
            <w:r>
              <w:rPr>
                <w:sz w:val="28"/>
                <w:szCs w:val="28"/>
                <w:lang w:val="it-IT"/>
              </w:rPr>
              <w:t>Organizzazione scientifica e coordinamento</w:t>
            </w:r>
          </w:p>
        </w:tc>
      </w:tr>
      <w:tr w:rsidR="00B0509E" w:rsidRPr="0030731E" w:rsidTr="00B0509E">
        <w:trPr>
          <w:cantSplit/>
          <w:trHeight w:val="289"/>
        </w:trPr>
        <w:tc>
          <w:tcPr>
            <w:tcW w:w="3119" w:type="dxa"/>
            <w:gridSpan w:val="2"/>
            <w:tcBorders>
              <w:right w:val="single" w:sz="1" w:space="0" w:color="000000"/>
            </w:tcBorders>
          </w:tcPr>
          <w:p w:rsidR="00B0509E" w:rsidRPr="00B3389D" w:rsidRDefault="00B0509E" w:rsidP="00B0509E">
            <w:pPr>
              <w:pStyle w:val="CVHeading3"/>
              <w:rPr>
                <w:sz w:val="28"/>
                <w:szCs w:val="28"/>
                <w:lang w:val="en-GB"/>
              </w:rPr>
            </w:pPr>
          </w:p>
        </w:tc>
        <w:tc>
          <w:tcPr>
            <w:tcW w:w="7653" w:type="dxa"/>
            <w:gridSpan w:val="13"/>
          </w:tcPr>
          <w:p w:rsidR="00B0509E" w:rsidRPr="00B3389D" w:rsidRDefault="00B0509E" w:rsidP="00B0509E">
            <w:pPr>
              <w:pStyle w:val="CVNormal"/>
              <w:rPr>
                <w:sz w:val="28"/>
                <w:szCs w:val="28"/>
                <w:lang w:val="it-IT"/>
              </w:rPr>
            </w:pPr>
          </w:p>
        </w:tc>
      </w:tr>
      <w:tr w:rsidR="00B0509E" w:rsidRPr="0030731E" w:rsidTr="00B0509E">
        <w:trPr>
          <w:cantSplit/>
          <w:trHeight w:val="289"/>
        </w:trPr>
        <w:tc>
          <w:tcPr>
            <w:tcW w:w="3119" w:type="dxa"/>
            <w:gridSpan w:val="2"/>
            <w:tcBorders>
              <w:right w:val="single" w:sz="1" w:space="0" w:color="000000"/>
            </w:tcBorders>
          </w:tcPr>
          <w:p w:rsidR="00B0509E" w:rsidRPr="00B3389D" w:rsidRDefault="00B0509E" w:rsidP="00B0509E">
            <w:pPr>
              <w:pStyle w:val="CVHeading3"/>
              <w:rPr>
                <w:sz w:val="28"/>
                <w:szCs w:val="28"/>
                <w:lang w:val="en-GB"/>
              </w:rPr>
            </w:pPr>
          </w:p>
        </w:tc>
        <w:tc>
          <w:tcPr>
            <w:tcW w:w="7653" w:type="dxa"/>
            <w:gridSpan w:val="13"/>
          </w:tcPr>
          <w:p w:rsidR="00B0509E" w:rsidRPr="00B3389D" w:rsidRDefault="00B0509E" w:rsidP="00B0509E">
            <w:pPr>
              <w:pStyle w:val="CVNormal"/>
              <w:rPr>
                <w:sz w:val="28"/>
                <w:szCs w:val="28"/>
                <w:lang w:val="it-IT"/>
              </w:rPr>
            </w:pPr>
          </w:p>
        </w:tc>
      </w:tr>
      <w:tr w:rsidR="003F09C0" w:rsidRPr="0030731E" w:rsidTr="00B0509E">
        <w:trPr>
          <w:cantSplit/>
          <w:trHeight w:val="289"/>
        </w:trPr>
        <w:tc>
          <w:tcPr>
            <w:tcW w:w="3119" w:type="dxa"/>
            <w:gridSpan w:val="2"/>
            <w:tcBorders>
              <w:right w:val="single" w:sz="1" w:space="0" w:color="000000"/>
            </w:tcBorders>
          </w:tcPr>
          <w:p w:rsidR="003F09C0" w:rsidRPr="00B3389D" w:rsidRDefault="003F4EE8" w:rsidP="003F09C0">
            <w:pPr>
              <w:pStyle w:val="CVHeading3-FirstLine"/>
              <w:spacing w:before="0"/>
              <w:rPr>
                <w:sz w:val="28"/>
                <w:szCs w:val="28"/>
                <w:lang w:val="en-GB"/>
              </w:rPr>
            </w:pPr>
            <w:r>
              <w:rPr>
                <w:sz w:val="28"/>
                <w:szCs w:val="28"/>
                <w:lang w:val="en-GB"/>
              </w:rPr>
              <w:t>Data</w:t>
            </w:r>
          </w:p>
        </w:tc>
        <w:tc>
          <w:tcPr>
            <w:tcW w:w="7653" w:type="dxa"/>
            <w:gridSpan w:val="13"/>
          </w:tcPr>
          <w:p w:rsidR="003F09C0" w:rsidRPr="00B3389D" w:rsidRDefault="003F09C0" w:rsidP="003F09C0">
            <w:pPr>
              <w:pStyle w:val="CVNormal"/>
              <w:rPr>
                <w:sz w:val="28"/>
                <w:szCs w:val="28"/>
                <w:lang w:val="it-IT"/>
              </w:rPr>
            </w:pPr>
            <w:r>
              <w:rPr>
                <w:sz w:val="28"/>
                <w:szCs w:val="28"/>
                <w:lang w:val="it-IT"/>
              </w:rPr>
              <w:t>2009-</w:t>
            </w:r>
            <w:r w:rsidR="003F4EE8">
              <w:rPr>
                <w:sz w:val="28"/>
                <w:szCs w:val="28"/>
                <w:lang w:val="it-IT"/>
              </w:rPr>
              <w:t>ad oggi</w:t>
            </w:r>
          </w:p>
        </w:tc>
      </w:tr>
      <w:tr w:rsidR="003F09C0" w:rsidRPr="003F4EE8" w:rsidTr="00B0509E">
        <w:trPr>
          <w:cantSplit/>
          <w:trHeight w:val="289"/>
        </w:trPr>
        <w:tc>
          <w:tcPr>
            <w:tcW w:w="3119" w:type="dxa"/>
            <w:gridSpan w:val="2"/>
            <w:tcBorders>
              <w:right w:val="single" w:sz="1" w:space="0" w:color="000000"/>
            </w:tcBorders>
          </w:tcPr>
          <w:p w:rsidR="003F09C0" w:rsidRPr="00B3389D" w:rsidRDefault="003F4EE8" w:rsidP="003F09C0">
            <w:pPr>
              <w:pStyle w:val="CVHeading3"/>
              <w:rPr>
                <w:sz w:val="28"/>
                <w:szCs w:val="28"/>
                <w:lang w:val="en-GB"/>
              </w:rPr>
            </w:pPr>
            <w:r>
              <w:rPr>
                <w:sz w:val="28"/>
                <w:szCs w:val="28"/>
                <w:lang w:val="en-GB"/>
              </w:rPr>
              <w:t>Tipo di Impiego</w:t>
            </w:r>
          </w:p>
        </w:tc>
        <w:tc>
          <w:tcPr>
            <w:tcW w:w="7653" w:type="dxa"/>
            <w:gridSpan w:val="13"/>
          </w:tcPr>
          <w:p w:rsidR="003F09C0" w:rsidRPr="003B0636" w:rsidRDefault="003F09C0" w:rsidP="003B0636">
            <w:pPr>
              <w:pStyle w:val="CVNormal"/>
              <w:ind w:left="0"/>
              <w:rPr>
                <w:sz w:val="28"/>
                <w:szCs w:val="28"/>
                <w:lang w:val="it-IT"/>
              </w:rPr>
            </w:pPr>
            <w:r w:rsidRPr="003B0636">
              <w:rPr>
                <w:sz w:val="28"/>
                <w:szCs w:val="28"/>
                <w:lang w:val="it-IT"/>
              </w:rPr>
              <w:t>Professor</w:t>
            </w:r>
            <w:r w:rsidR="003B0636">
              <w:rPr>
                <w:sz w:val="28"/>
                <w:szCs w:val="28"/>
                <w:lang w:val="it-IT"/>
              </w:rPr>
              <w:t>e della Scuola di S</w:t>
            </w:r>
            <w:r w:rsidR="003B0636" w:rsidRPr="003B0636">
              <w:rPr>
                <w:sz w:val="28"/>
                <w:szCs w:val="28"/>
                <w:lang w:val="it-IT"/>
              </w:rPr>
              <w:t>pecializzazione i</w:t>
            </w:r>
            <w:r w:rsidR="003B0636">
              <w:rPr>
                <w:sz w:val="28"/>
                <w:szCs w:val="28"/>
                <w:lang w:val="it-IT"/>
              </w:rPr>
              <w:t>n P</w:t>
            </w:r>
            <w:r w:rsidR="003B0636" w:rsidRPr="003B0636">
              <w:rPr>
                <w:sz w:val="28"/>
                <w:szCs w:val="28"/>
                <w:lang w:val="it-IT"/>
              </w:rPr>
              <w:t>ediatria</w:t>
            </w:r>
          </w:p>
          <w:p w:rsidR="003F09C0" w:rsidRPr="003F09C0" w:rsidRDefault="003B0636" w:rsidP="003F09C0">
            <w:pPr>
              <w:pStyle w:val="CVNormal"/>
              <w:ind w:left="0"/>
              <w:rPr>
                <w:sz w:val="28"/>
                <w:szCs w:val="28"/>
                <w:lang w:val="it-IT"/>
              </w:rPr>
            </w:pPr>
            <w:r>
              <w:rPr>
                <w:sz w:val="28"/>
                <w:szCs w:val="28"/>
                <w:lang w:val="it-IT"/>
              </w:rPr>
              <w:t>I Facoltà di Medicina ed Odontoiatria dell’Università  “La Spienza”- Policlinico Umberto I</w:t>
            </w:r>
          </w:p>
          <w:p w:rsidR="003F09C0" w:rsidRPr="00B3389D" w:rsidRDefault="003F09C0" w:rsidP="003B0636">
            <w:pPr>
              <w:pStyle w:val="CVNormal"/>
              <w:ind w:left="0"/>
              <w:rPr>
                <w:sz w:val="28"/>
                <w:szCs w:val="28"/>
                <w:lang w:val="it-IT"/>
              </w:rPr>
            </w:pPr>
            <w:r w:rsidRPr="00B3389D">
              <w:rPr>
                <w:sz w:val="28"/>
                <w:szCs w:val="28"/>
                <w:lang w:val="it-IT"/>
              </w:rPr>
              <w:t>Viale Regina Elena 324- 00161 Roma</w:t>
            </w:r>
          </w:p>
        </w:tc>
      </w:tr>
      <w:tr w:rsidR="003F09C0" w:rsidRPr="0030731E" w:rsidTr="00B0509E">
        <w:trPr>
          <w:cantSplit/>
          <w:trHeight w:val="289"/>
        </w:trPr>
        <w:tc>
          <w:tcPr>
            <w:tcW w:w="3119" w:type="dxa"/>
            <w:gridSpan w:val="2"/>
            <w:tcBorders>
              <w:right w:val="single" w:sz="1" w:space="0" w:color="000000"/>
            </w:tcBorders>
          </w:tcPr>
          <w:p w:rsidR="003F09C0" w:rsidRPr="00B3389D" w:rsidRDefault="003F4EE8" w:rsidP="003F09C0">
            <w:pPr>
              <w:pStyle w:val="CVHeading3"/>
              <w:rPr>
                <w:sz w:val="28"/>
                <w:szCs w:val="28"/>
                <w:lang w:val="en-GB"/>
              </w:rPr>
            </w:pPr>
            <w:r>
              <w:rPr>
                <w:sz w:val="28"/>
                <w:szCs w:val="28"/>
                <w:lang w:val="en-GB"/>
              </w:rPr>
              <w:t>Principali mansioni e responsabilità</w:t>
            </w:r>
          </w:p>
        </w:tc>
        <w:tc>
          <w:tcPr>
            <w:tcW w:w="7653" w:type="dxa"/>
            <w:gridSpan w:val="13"/>
          </w:tcPr>
          <w:p w:rsidR="003F09C0" w:rsidRPr="00B3389D" w:rsidRDefault="003B0636" w:rsidP="003F09C0">
            <w:pPr>
              <w:pStyle w:val="CVNormal"/>
              <w:rPr>
                <w:sz w:val="28"/>
                <w:szCs w:val="28"/>
                <w:lang w:val="it-IT"/>
              </w:rPr>
            </w:pPr>
            <w:r>
              <w:rPr>
                <w:sz w:val="28"/>
                <w:szCs w:val="28"/>
                <w:lang w:val="it-IT"/>
              </w:rPr>
              <w:t>Lezioni ed Attività pratica</w:t>
            </w:r>
          </w:p>
        </w:tc>
      </w:tr>
      <w:tr w:rsidR="003F09C0" w:rsidRPr="0030731E" w:rsidTr="00B0509E">
        <w:trPr>
          <w:cantSplit/>
          <w:trHeight w:val="289"/>
        </w:trPr>
        <w:tc>
          <w:tcPr>
            <w:tcW w:w="3119" w:type="dxa"/>
            <w:gridSpan w:val="2"/>
            <w:tcBorders>
              <w:right w:val="single" w:sz="1" w:space="0" w:color="000000"/>
            </w:tcBorders>
          </w:tcPr>
          <w:p w:rsidR="003F09C0" w:rsidRPr="00B3389D" w:rsidRDefault="003F09C0" w:rsidP="003F09C0">
            <w:pPr>
              <w:pStyle w:val="CVHeading3"/>
              <w:rPr>
                <w:sz w:val="28"/>
                <w:szCs w:val="28"/>
                <w:lang w:val="en-GB"/>
              </w:rPr>
            </w:pPr>
          </w:p>
        </w:tc>
        <w:tc>
          <w:tcPr>
            <w:tcW w:w="7653" w:type="dxa"/>
            <w:gridSpan w:val="13"/>
          </w:tcPr>
          <w:p w:rsidR="003F09C0" w:rsidRPr="00B3389D" w:rsidRDefault="003F09C0" w:rsidP="003F09C0">
            <w:pPr>
              <w:pStyle w:val="CVNormal"/>
              <w:rPr>
                <w:sz w:val="28"/>
                <w:szCs w:val="28"/>
                <w:lang w:val="it-IT"/>
              </w:rPr>
            </w:pPr>
          </w:p>
        </w:tc>
      </w:tr>
      <w:tr w:rsidR="003F09C0" w:rsidRPr="0030731E" w:rsidTr="00B0509E">
        <w:trPr>
          <w:cantSplit/>
          <w:trHeight w:val="289"/>
        </w:trPr>
        <w:tc>
          <w:tcPr>
            <w:tcW w:w="3119" w:type="dxa"/>
            <w:gridSpan w:val="2"/>
            <w:tcBorders>
              <w:right w:val="single" w:sz="1" w:space="0" w:color="000000"/>
            </w:tcBorders>
          </w:tcPr>
          <w:p w:rsidR="003F09C0" w:rsidRPr="00B3389D" w:rsidRDefault="003F09C0" w:rsidP="003F09C0">
            <w:pPr>
              <w:pStyle w:val="CVHeading3"/>
              <w:rPr>
                <w:sz w:val="28"/>
                <w:szCs w:val="28"/>
                <w:lang w:val="en-GB"/>
              </w:rPr>
            </w:pPr>
          </w:p>
        </w:tc>
        <w:tc>
          <w:tcPr>
            <w:tcW w:w="7653" w:type="dxa"/>
            <w:gridSpan w:val="13"/>
          </w:tcPr>
          <w:p w:rsidR="003F09C0" w:rsidRPr="00B3389D" w:rsidRDefault="003F09C0" w:rsidP="003F09C0">
            <w:pPr>
              <w:pStyle w:val="CVNormal"/>
              <w:rPr>
                <w:sz w:val="28"/>
                <w:szCs w:val="28"/>
                <w:lang w:val="it-IT"/>
              </w:rPr>
            </w:pPr>
          </w:p>
        </w:tc>
      </w:tr>
      <w:tr w:rsidR="003F09C0" w:rsidRPr="0030731E" w:rsidTr="00B0509E">
        <w:trPr>
          <w:cantSplit/>
          <w:trHeight w:val="289"/>
        </w:trPr>
        <w:tc>
          <w:tcPr>
            <w:tcW w:w="3119" w:type="dxa"/>
            <w:gridSpan w:val="2"/>
            <w:tcBorders>
              <w:right w:val="single" w:sz="1" w:space="0" w:color="000000"/>
            </w:tcBorders>
          </w:tcPr>
          <w:p w:rsidR="003F09C0" w:rsidRPr="00B3389D" w:rsidRDefault="003F4EE8" w:rsidP="003F09C0">
            <w:pPr>
              <w:pStyle w:val="CVHeading3-FirstLine"/>
              <w:spacing w:before="0"/>
              <w:rPr>
                <w:sz w:val="28"/>
                <w:szCs w:val="28"/>
                <w:lang w:val="en-GB"/>
              </w:rPr>
            </w:pPr>
            <w:r>
              <w:rPr>
                <w:sz w:val="28"/>
                <w:szCs w:val="28"/>
                <w:lang w:val="en-GB"/>
              </w:rPr>
              <w:t>Data</w:t>
            </w:r>
          </w:p>
        </w:tc>
        <w:tc>
          <w:tcPr>
            <w:tcW w:w="7653" w:type="dxa"/>
            <w:gridSpan w:val="13"/>
          </w:tcPr>
          <w:p w:rsidR="003F09C0" w:rsidRPr="00B3389D" w:rsidRDefault="003F09C0" w:rsidP="003F09C0">
            <w:pPr>
              <w:pStyle w:val="CVNormal"/>
              <w:rPr>
                <w:sz w:val="28"/>
                <w:szCs w:val="28"/>
                <w:lang w:val="it-IT"/>
              </w:rPr>
            </w:pPr>
            <w:r>
              <w:rPr>
                <w:sz w:val="28"/>
                <w:szCs w:val="28"/>
                <w:lang w:val="it-IT"/>
              </w:rPr>
              <w:t>2009-</w:t>
            </w:r>
            <w:r w:rsidR="003F4EE8">
              <w:rPr>
                <w:sz w:val="28"/>
                <w:szCs w:val="28"/>
                <w:lang w:val="it-IT"/>
              </w:rPr>
              <w:t>ad oggi</w:t>
            </w:r>
          </w:p>
        </w:tc>
      </w:tr>
      <w:tr w:rsidR="003F09C0" w:rsidRPr="003F4EE8" w:rsidTr="00B0509E">
        <w:trPr>
          <w:cantSplit/>
          <w:trHeight w:val="289"/>
        </w:trPr>
        <w:tc>
          <w:tcPr>
            <w:tcW w:w="3119" w:type="dxa"/>
            <w:gridSpan w:val="2"/>
            <w:tcBorders>
              <w:right w:val="single" w:sz="1" w:space="0" w:color="000000"/>
            </w:tcBorders>
          </w:tcPr>
          <w:p w:rsidR="003F09C0" w:rsidRPr="00B3389D" w:rsidRDefault="003F4EE8" w:rsidP="003F09C0">
            <w:pPr>
              <w:pStyle w:val="CVHeading3"/>
              <w:rPr>
                <w:sz w:val="28"/>
                <w:szCs w:val="28"/>
                <w:lang w:val="en-GB"/>
              </w:rPr>
            </w:pPr>
            <w:r>
              <w:rPr>
                <w:sz w:val="28"/>
                <w:szCs w:val="28"/>
                <w:lang w:val="en-GB"/>
              </w:rPr>
              <w:t>Tipo di Impiego</w:t>
            </w:r>
          </w:p>
        </w:tc>
        <w:tc>
          <w:tcPr>
            <w:tcW w:w="7653" w:type="dxa"/>
            <w:gridSpan w:val="13"/>
          </w:tcPr>
          <w:p w:rsidR="003F09C0" w:rsidRPr="003B0636" w:rsidRDefault="003F09C0" w:rsidP="003F09C0">
            <w:pPr>
              <w:pStyle w:val="CVNormal"/>
              <w:rPr>
                <w:sz w:val="28"/>
                <w:szCs w:val="28"/>
                <w:lang w:val="it-IT"/>
              </w:rPr>
            </w:pPr>
            <w:r w:rsidRPr="003B0636">
              <w:rPr>
                <w:sz w:val="28"/>
                <w:szCs w:val="28"/>
                <w:lang w:val="it-IT"/>
              </w:rPr>
              <w:t>Dire</w:t>
            </w:r>
            <w:r w:rsidR="003B0636" w:rsidRPr="003B0636">
              <w:rPr>
                <w:sz w:val="28"/>
                <w:szCs w:val="28"/>
                <w:lang w:val="it-IT"/>
              </w:rPr>
              <w:t>ttore</w:t>
            </w:r>
            <w:r w:rsidRPr="003B0636">
              <w:rPr>
                <w:sz w:val="28"/>
                <w:szCs w:val="28"/>
                <w:lang w:val="it-IT"/>
              </w:rPr>
              <w:t xml:space="preserve"> </w:t>
            </w:r>
            <w:r w:rsidR="003B0636" w:rsidRPr="003B0636">
              <w:rPr>
                <w:sz w:val="28"/>
                <w:szCs w:val="28"/>
                <w:lang w:val="it-IT"/>
              </w:rPr>
              <w:t xml:space="preserve">e Professore del </w:t>
            </w:r>
            <w:r w:rsidR="00413231" w:rsidRPr="003B0636">
              <w:rPr>
                <w:sz w:val="28"/>
                <w:szCs w:val="28"/>
                <w:lang w:val="it-IT"/>
              </w:rPr>
              <w:t xml:space="preserve">master in </w:t>
            </w:r>
            <w:r w:rsidR="003B0636">
              <w:rPr>
                <w:sz w:val="28"/>
                <w:szCs w:val="28"/>
                <w:lang w:val="it-IT"/>
              </w:rPr>
              <w:t>Assistenza Infermieristica in ambito Pediatrico</w:t>
            </w:r>
          </w:p>
          <w:p w:rsidR="003F09C0" w:rsidRPr="00413231" w:rsidRDefault="003F09C0" w:rsidP="003F09C0">
            <w:pPr>
              <w:pStyle w:val="CVNormal"/>
              <w:ind w:left="0"/>
              <w:rPr>
                <w:sz w:val="28"/>
                <w:szCs w:val="28"/>
                <w:lang w:val="it-IT"/>
              </w:rPr>
            </w:pPr>
            <w:r w:rsidRPr="003B0636">
              <w:rPr>
                <w:sz w:val="28"/>
                <w:szCs w:val="28"/>
                <w:lang w:val="it-IT"/>
              </w:rPr>
              <w:t xml:space="preserve"> </w:t>
            </w:r>
            <w:r w:rsidR="003B0636">
              <w:rPr>
                <w:sz w:val="28"/>
                <w:szCs w:val="28"/>
                <w:lang w:val="it-IT"/>
              </w:rPr>
              <w:t>I Facoltà di Medicina ed Odontoiatria dell’Università  “La Spienza”- Policlinico Umberto I</w:t>
            </w:r>
          </w:p>
          <w:p w:rsidR="003F09C0" w:rsidRPr="00B3389D" w:rsidRDefault="003F09C0" w:rsidP="00111E65">
            <w:pPr>
              <w:pStyle w:val="CVNormal"/>
              <w:ind w:left="0"/>
              <w:rPr>
                <w:sz w:val="28"/>
                <w:szCs w:val="28"/>
                <w:lang w:val="it-IT"/>
              </w:rPr>
            </w:pPr>
            <w:r w:rsidRPr="00B3389D">
              <w:rPr>
                <w:sz w:val="28"/>
                <w:szCs w:val="28"/>
                <w:lang w:val="it-IT"/>
              </w:rPr>
              <w:t>Viale Regina Elena 324- 00161 Roma</w:t>
            </w:r>
          </w:p>
        </w:tc>
      </w:tr>
      <w:tr w:rsidR="003F09C0" w:rsidRPr="00BE205E" w:rsidTr="00B0509E">
        <w:trPr>
          <w:cantSplit/>
          <w:trHeight w:val="289"/>
        </w:trPr>
        <w:tc>
          <w:tcPr>
            <w:tcW w:w="3119" w:type="dxa"/>
            <w:gridSpan w:val="2"/>
            <w:tcBorders>
              <w:right w:val="single" w:sz="1" w:space="0" w:color="000000"/>
            </w:tcBorders>
          </w:tcPr>
          <w:p w:rsidR="003F09C0" w:rsidRPr="00B3389D" w:rsidRDefault="003F4EE8" w:rsidP="003F09C0">
            <w:pPr>
              <w:pStyle w:val="CVHeading3"/>
              <w:rPr>
                <w:sz w:val="28"/>
                <w:szCs w:val="28"/>
                <w:lang w:val="en-GB"/>
              </w:rPr>
            </w:pPr>
            <w:r>
              <w:rPr>
                <w:sz w:val="28"/>
                <w:szCs w:val="28"/>
                <w:lang w:val="en-GB"/>
              </w:rPr>
              <w:t>Principali mansioni e responsabilità</w:t>
            </w:r>
          </w:p>
        </w:tc>
        <w:tc>
          <w:tcPr>
            <w:tcW w:w="7653" w:type="dxa"/>
            <w:gridSpan w:val="13"/>
          </w:tcPr>
          <w:p w:rsidR="003F09C0" w:rsidRPr="00111E65" w:rsidRDefault="00111E65" w:rsidP="00111E65">
            <w:pPr>
              <w:pStyle w:val="CVNormal"/>
              <w:rPr>
                <w:sz w:val="28"/>
                <w:szCs w:val="28"/>
                <w:lang w:val="it-IT"/>
              </w:rPr>
            </w:pPr>
            <w:r w:rsidRPr="00111E65">
              <w:rPr>
                <w:sz w:val="28"/>
                <w:szCs w:val="28"/>
                <w:lang w:val="it-IT"/>
              </w:rPr>
              <w:t>Organizzazione Scientifica, coordinamento, lezioni e attività pratica</w:t>
            </w:r>
          </w:p>
        </w:tc>
      </w:tr>
      <w:tr w:rsidR="003D6C8B" w:rsidRPr="00BE205E" w:rsidTr="00B0509E">
        <w:trPr>
          <w:cantSplit/>
          <w:trHeight w:val="289"/>
        </w:trPr>
        <w:tc>
          <w:tcPr>
            <w:tcW w:w="3119" w:type="dxa"/>
            <w:gridSpan w:val="2"/>
            <w:tcBorders>
              <w:right w:val="single" w:sz="1" w:space="0" w:color="000000"/>
            </w:tcBorders>
          </w:tcPr>
          <w:p w:rsidR="003D6C8B" w:rsidRPr="00111E65" w:rsidRDefault="003D6C8B" w:rsidP="003F09C0">
            <w:pPr>
              <w:pStyle w:val="CVHeading3"/>
              <w:rPr>
                <w:sz w:val="28"/>
                <w:szCs w:val="28"/>
                <w:lang w:val="it-IT"/>
              </w:rPr>
            </w:pPr>
          </w:p>
        </w:tc>
        <w:tc>
          <w:tcPr>
            <w:tcW w:w="7653" w:type="dxa"/>
            <w:gridSpan w:val="13"/>
          </w:tcPr>
          <w:p w:rsidR="003D6C8B" w:rsidRPr="00111E65" w:rsidRDefault="003D6C8B" w:rsidP="003F09C0">
            <w:pPr>
              <w:pStyle w:val="CVNormal"/>
              <w:rPr>
                <w:sz w:val="28"/>
                <w:szCs w:val="28"/>
                <w:lang w:val="it-IT"/>
              </w:rPr>
            </w:pPr>
          </w:p>
        </w:tc>
      </w:tr>
      <w:tr w:rsidR="003D6C8B" w:rsidRPr="00BE205E" w:rsidTr="00B0509E">
        <w:trPr>
          <w:cantSplit/>
          <w:trHeight w:val="289"/>
        </w:trPr>
        <w:tc>
          <w:tcPr>
            <w:tcW w:w="3119" w:type="dxa"/>
            <w:gridSpan w:val="2"/>
            <w:tcBorders>
              <w:right w:val="single" w:sz="1" w:space="0" w:color="000000"/>
            </w:tcBorders>
          </w:tcPr>
          <w:p w:rsidR="003D6C8B" w:rsidRPr="00111E65" w:rsidRDefault="003D6C8B" w:rsidP="003F09C0">
            <w:pPr>
              <w:pStyle w:val="CVHeading3"/>
              <w:rPr>
                <w:sz w:val="28"/>
                <w:szCs w:val="28"/>
                <w:lang w:val="it-IT"/>
              </w:rPr>
            </w:pPr>
          </w:p>
        </w:tc>
        <w:tc>
          <w:tcPr>
            <w:tcW w:w="7653" w:type="dxa"/>
            <w:gridSpan w:val="13"/>
          </w:tcPr>
          <w:p w:rsidR="003D6C8B" w:rsidRPr="00111E65" w:rsidRDefault="003D6C8B" w:rsidP="003F09C0">
            <w:pPr>
              <w:pStyle w:val="CVNormal"/>
              <w:rPr>
                <w:sz w:val="28"/>
                <w:szCs w:val="28"/>
                <w:lang w:val="it-IT"/>
              </w:rPr>
            </w:pPr>
          </w:p>
        </w:tc>
      </w:tr>
      <w:tr w:rsidR="003D6C8B" w:rsidRPr="0030731E" w:rsidTr="00B0509E">
        <w:trPr>
          <w:cantSplit/>
          <w:trHeight w:val="289"/>
        </w:trPr>
        <w:tc>
          <w:tcPr>
            <w:tcW w:w="3119" w:type="dxa"/>
            <w:gridSpan w:val="2"/>
            <w:tcBorders>
              <w:right w:val="single" w:sz="1" w:space="0" w:color="000000"/>
            </w:tcBorders>
          </w:tcPr>
          <w:p w:rsidR="003D6C8B" w:rsidRPr="00B3389D" w:rsidRDefault="003F4EE8" w:rsidP="003D6C8B">
            <w:pPr>
              <w:pStyle w:val="CVHeading3-FirstLine"/>
              <w:spacing w:before="0"/>
              <w:rPr>
                <w:sz w:val="28"/>
                <w:szCs w:val="28"/>
                <w:lang w:val="en-GB"/>
              </w:rPr>
            </w:pPr>
            <w:r>
              <w:rPr>
                <w:sz w:val="28"/>
                <w:szCs w:val="28"/>
                <w:lang w:val="en-GB"/>
              </w:rPr>
              <w:t>Data</w:t>
            </w:r>
          </w:p>
        </w:tc>
        <w:tc>
          <w:tcPr>
            <w:tcW w:w="7653" w:type="dxa"/>
            <w:gridSpan w:val="13"/>
          </w:tcPr>
          <w:p w:rsidR="003D6C8B" w:rsidRPr="00413231" w:rsidRDefault="003D6C8B" w:rsidP="003D6C8B">
            <w:pPr>
              <w:pStyle w:val="CVNormal"/>
              <w:rPr>
                <w:sz w:val="28"/>
                <w:szCs w:val="28"/>
                <w:lang w:val="en-GB"/>
              </w:rPr>
            </w:pPr>
            <w:r>
              <w:rPr>
                <w:sz w:val="28"/>
                <w:szCs w:val="28"/>
                <w:lang w:val="en-GB"/>
              </w:rPr>
              <w:t>2008-</w:t>
            </w:r>
            <w:r w:rsidR="003F4EE8">
              <w:rPr>
                <w:sz w:val="28"/>
                <w:szCs w:val="28"/>
                <w:lang w:val="en-GB"/>
              </w:rPr>
              <w:t>ad oggi</w:t>
            </w:r>
          </w:p>
        </w:tc>
      </w:tr>
      <w:tr w:rsidR="003D6C8B" w:rsidRPr="003F4EE8" w:rsidTr="00B0509E">
        <w:trPr>
          <w:cantSplit/>
          <w:trHeight w:val="289"/>
        </w:trPr>
        <w:tc>
          <w:tcPr>
            <w:tcW w:w="3119" w:type="dxa"/>
            <w:gridSpan w:val="2"/>
            <w:tcBorders>
              <w:right w:val="single" w:sz="1" w:space="0" w:color="000000"/>
            </w:tcBorders>
          </w:tcPr>
          <w:p w:rsidR="003D6C8B" w:rsidRPr="00B3389D" w:rsidRDefault="003F4EE8" w:rsidP="003D6C8B">
            <w:pPr>
              <w:pStyle w:val="CVHeading3"/>
              <w:rPr>
                <w:sz w:val="28"/>
                <w:szCs w:val="28"/>
                <w:lang w:val="en-GB"/>
              </w:rPr>
            </w:pPr>
            <w:r>
              <w:rPr>
                <w:sz w:val="28"/>
                <w:szCs w:val="28"/>
                <w:lang w:val="en-GB"/>
              </w:rPr>
              <w:t>Tipo di Impiego</w:t>
            </w:r>
          </w:p>
        </w:tc>
        <w:tc>
          <w:tcPr>
            <w:tcW w:w="7653" w:type="dxa"/>
            <w:gridSpan w:val="13"/>
          </w:tcPr>
          <w:p w:rsidR="0017072C" w:rsidRPr="00B345BA" w:rsidRDefault="003D6C8B" w:rsidP="003D6C8B">
            <w:pPr>
              <w:pStyle w:val="CVNormal"/>
              <w:ind w:left="0"/>
              <w:rPr>
                <w:sz w:val="28"/>
                <w:szCs w:val="28"/>
                <w:lang w:val="it-IT"/>
              </w:rPr>
            </w:pPr>
            <w:r w:rsidRPr="00B345BA">
              <w:rPr>
                <w:sz w:val="28"/>
                <w:szCs w:val="28"/>
                <w:lang w:val="it-IT"/>
              </w:rPr>
              <w:t>Coordinator</w:t>
            </w:r>
            <w:r w:rsidR="00B345BA" w:rsidRPr="00B345BA">
              <w:rPr>
                <w:sz w:val="28"/>
                <w:szCs w:val="28"/>
                <w:lang w:val="it-IT"/>
              </w:rPr>
              <w:t xml:space="preserve">e del Corso Integrato di Pediatria del Corso di </w:t>
            </w:r>
            <w:r w:rsidR="00B345BA">
              <w:rPr>
                <w:sz w:val="28"/>
                <w:szCs w:val="28"/>
                <w:lang w:val="it-IT"/>
              </w:rPr>
              <w:t>Laurea in Medicina ed Odontoiatria</w:t>
            </w:r>
            <w:r w:rsidR="0017072C" w:rsidRPr="00B345BA">
              <w:rPr>
                <w:sz w:val="28"/>
                <w:szCs w:val="28"/>
                <w:lang w:val="it-IT"/>
              </w:rPr>
              <w:t xml:space="preserve"> “A”</w:t>
            </w:r>
          </w:p>
          <w:p w:rsidR="003D6C8B" w:rsidRPr="0017072C" w:rsidRDefault="003B0636" w:rsidP="003D6C8B">
            <w:pPr>
              <w:pStyle w:val="CVNormal"/>
              <w:ind w:left="0"/>
              <w:rPr>
                <w:sz w:val="28"/>
                <w:szCs w:val="28"/>
                <w:lang w:val="it-IT"/>
              </w:rPr>
            </w:pPr>
            <w:r>
              <w:rPr>
                <w:sz w:val="28"/>
                <w:szCs w:val="28"/>
                <w:lang w:val="it-IT"/>
              </w:rPr>
              <w:t>I Facoltà di Medicina ed Odontoiatria dell’Università  “La Spienza”- Policlinico Umberto I</w:t>
            </w:r>
          </w:p>
          <w:p w:rsidR="003D6C8B" w:rsidRPr="0017072C" w:rsidRDefault="003D6C8B" w:rsidP="0017072C">
            <w:pPr>
              <w:pStyle w:val="CVNormal"/>
              <w:ind w:left="0"/>
              <w:rPr>
                <w:sz w:val="28"/>
                <w:szCs w:val="28"/>
                <w:lang w:val="it-IT"/>
              </w:rPr>
            </w:pPr>
            <w:r w:rsidRPr="0017072C">
              <w:rPr>
                <w:sz w:val="28"/>
                <w:szCs w:val="28"/>
                <w:lang w:val="it-IT"/>
              </w:rPr>
              <w:t>Viale Regina Elena 324- 00161 Roma</w:t>
            </w:r>
          </w:p>
        </w:tc>
      </w:tr>
      <w:tr w:rsidR="003D6C8B" w:rsidRPr="0030731E" w:rsidTr="00B0509E">
        <w:trPr>
          <w:cantSplit/>
          <w:trHeight w:val="289"/>
        </w:trPr>
        <w:tc>
          <w:tcPr>
            <w:tcW w:w="3119" w:type="dxa"/>
            <w:gridSpan w:val="2"/>
            <w:tcBorders>
              <w:right w:val="single" w:sz="1" w:space="0" w:color="000000"/>
            </w:tcBorders>
          </w:tcPr>
          <w:p w:rsidR="003D6C8B" w:rsidRPr="00B3389D" w:rsidRDefault="003F4EE8" w:rsidP="003D6C8B">
            <w:pPr>
              <w:pStyle w:val="CVHeading3"/>
              <w:rPr>
                <w:sz w:val="28"/>
                <w:szCs w:val="28"/>
                <w:lang w:val="en-GB"/>
              </w:rPr>
            </w:pPr>
            <w:r>
              <w:rPr>
                <w:sz w:val="28"/>
                <w:szCs w:val="28"/>
                <w:lang w:val="en-GB"/>
              </w:rPr>
              <w:t>Principali mansioni e responsabilità</w:t>
            </w:r>
          </w:p>
        </w:tc>
        <w:tc>
          <w:tcPr>
            <w:tcW w:w="7653" w:type="dxa"/>
            <w:gridSpan w:val="13"/>
          </w:tcPr>
          <w:p w:rsidR="003D6C8B" w:rsidRPr="00413231" w:rsidRDefault="003B0636" w:rsidP="003D6C8B">
            <w:pPr>
              <w:pStyle w:val="CVNormal"/>
              <w:rPr>
                <w:sz w:val="28"/>
                <w:szCs w:val="28"/>
                <w:lang w:val="en-GB"/>
              </w:rPr>
            </w:pPr>
            <w:r>
              <w:rPr>
                <w:sz w:val="28"/>
                <w:szCs w:val="28"/>
                <w:lang w:val="it-IT"/>
              </w:rPr>
              <w:t>Organizzazione scientifica e coordinamento</w:t>
            </w:r>
          </w:p>
        </w:tc>
      </w:tr>
      <w:tr w:rsidR="003D6C8B" w:rsidRPr="0030731E" w:rsidTr="00B0509E">
        <w:trPr>
          <w:cantSplit/>
          <w:trHeight w:val="289"/>
        </w:trPr>
        <w:tc>
          <w:tcPr>
            <w:tcW w:w="3119" w:type="dxa"/>
            <w:gridSpan w:val="2"/>
            <w:tcBorders>
              <w:right w:val="single" w:sz="1" w:space="0" w:color="000000"/>
            </w:tcBorders>
          </w:tcPr>
          <w:p w:rsidR="003D6C8B" w:rsidRPr="00B3389D" w:rsidRDefault="003D6C8B" w:rsidP="003D6C8B">
            <w:pPr>
              <w:pStyle w:val="CVHeading3"/>
              <w:rPr>
                <w:sz w:val="28"/>
                <w:szCs w:val="28"/>
                <w:lang w:val="en-GB"/>
              </w:rPr>
            </w:pPr>
          </w:p>
        </w:tc>
        <w:tc>
          <w:tcPr>
            <w:tcW w:w="7653" w:type="dxa"/>
            <w:gridSpan w:val="13"/>
          </w:tcPr>
          <w:p w:rsidR="003D6C8B" w:rsidRPr="00413231" w:rsidRDefault="003D6C8B" w:rsidP="003D6C8B">
            <w:pPr>
              <w:pStyle w:val="CVNormal"/>
              <w:rPr>
                <w:sz w:val="28"/>
                <w:szCs w:val="28"/>
                <w:lang w:val="en-GB"/>
              </w:rPr>
            </w:pPr>
          </w:p>
        </w:tc>
      </w:tr>
      <w:tr w:rsidR="004D1AF3" w:rsidRPr="0030731E" w:rsidTr="00B0509E">
        <w:trPr>
          <w:cantSplit/>
          <w:trHeight w:val="289"/>
        </w:trPr>
        <w:tc>
          <w:tcPr>
            <w:tcW w:w="3119" w:type="dxa"/>
            <w:gridSpan w:val="2"/>
            <w:tcBorders>
              <w:right w:val="single" w:sz="1" w:space="0" w:color="000000"/>
            </w:tcBorders>
          </w:tcPr>
          <w:p w:rsidR="004D1AF3" w:rsidRPr="00B3389D" w:rsidRDefault="004D1AF3" w:rsidP="003D6C8B">
            <w:pPr>
              <w:pStyle w:val="CVHeading3"/>
              <w:rPr>
                <w:sz w:val="28"/>
                <w:szCs w:val="28"/>
                <w:lang w:val="en-GB"/>
              </w:rPr>
            </w:pPr>
          </w:p>
        </w:tc>
        <w:tc>
          <w:tcPr>
            <w:tcW w:w="7653" w:type="dxa"/>
            <w:gridSpan w:val="13"/>
          </w:tcPr>
          <w:p w:rsidR="004D1AF3" w:rsidRPr="00413231" w:rsidRDefault="004D1AF3" w:rsidP="003D6C8B">
            <w:pPr>
              <w:pStyle w:val="CVNormal"/>
              <w:rPr>
                <w:sz w:val="28"/>
                <w:szCs w:val="28"/>
                <w:lang w:val="en-GB"/>
              </w:rPr>
            </w:pPr>
          </w:p>
        </w:tc>
      </w:tr>
      <w:tr w:rsidR="004D1AF3" w:rsidRPr="0030731E" w:rsidTr="00B0509E">
        <w:trPr>
          <w:cantSplit/>
          <w:trHeight w:val="289"/>
        </w:trPr>
        <w:tc>
          <w:tcPr>
            <w:tcW w:w="3119" w:type="dxa"/>
            <w:gridSpan w:val="2"/>
            <w:tcBorders>
              <w:right w:val="single" w:sz="1" w:space="0" w:color="000000"/>
            </w:tcBorders>
          </w:tcPr>
          <w:p w:rsidR="004D1AF3" w:rsidRPr="00B3389D" w:rsidRDefault="003F4EE8" w:rsidP="004D1AF3">
            <w:pPr>
              <w:pStyle w:val="CVHeading3-FirstLine"/>
              <w:spacing w:before="0"/>
              <w:rPr>
                <w:sz w:val="28"/>
                <w:szCs w:val="28"/>
                <w:lang w:val="en-GB"/>
              </w:rPr>
            </w:pPr>
            <w:r>
              <w:rPr>
                <w:sz w:val="28"/>
                <w:szCs w:val="28"/>
                <w:lang w:val="en-GB"/>
              </w:rPr>
              <w:t>Data</w:t>
            </w:r>
          </w:p>
        </w:tc>
        <w:tc>
          <w:tcPr>
            <w:tcW w:w="7653" w:type="dxa"/>
            <w:gridSpan w:val="13"/>
          </w:tcPr>
          <w:p w:rsidR="004D1AF3" w:rsidRPr="00413231" w:rsidRDefault="004D1AF3" w:rsidP="004D1AF3">
            <w:pPr>
              <w:pStyle w:val="CVNormal"/>
              <w:rPr>
                <w:sz w:val="28"/>
                <w:szCs w:val="28"/>
                <w:lang w:val="en-GB"/>
              </w:rPr>
            </w:pPr>
            <w:r>
              <w:rPr>
                <w:sz w:val="28"/>
                <w:szCs w:val="28"/>
                <w:lang w:val="en-GB"/>
              </w:rPr>
              <w:t>2003-</w:t>
            </w:r>
            <w:r w:rsidR="003F4EE8">
              <w:rPr>
                <w:sz w:val="28"/>
                <w:szCs w:val="28"/>
                <w:lang w:val="en-GB"/>
              </w:rPr>
              <w:t>ad oggi</w:t>
            </w:r>
          </w:p>
        </w:tc>
      </w:tr>
      <w:tr w:rsidR="004D1AF3" w:rsidRPr="003F4EE8" w:rsidTr="00B0509E">
        <w:trPr>
          <w:cantSplit/>
          <w:trHeight w:val="289"/>
        </w:trPr>
        <w:tc>
          <w:tcPr>
            <w:tcW w:w="3119" w:type="dxa"/>
            <w:gridSpan w:val="2"/>
            <w:tcBorders>
              <w:right w:val="single" w:sz="1" w:space="0" w:color="000000"/>
            </w:tcBorders>
          </w:tcPr>
          <w:p w:rsidR="004D1AF3" w:rsidRPr="00B3389D" w:rsidRDefault="003F4EE8" w:rsidP="004D1AF3">
            <w:pPr>
              <w:pStyle w:val="CVHeading3"/>
              <w:rPr>
                <w:sz w:val="28"/>
                <w:szCs w:val="28"/>
                <w:lang w:val="en-GB"/>
              </w:rPr>
            </w:pPr>
            <w:r>
              <w:rPr>
                <w:sz w:val="28"/>
                <w:szCs w:val="28"/>
                <w:lang w:val="en-GB"/>
              </w:rPr>
              <w:t>Tipo di Impiego</w:t>
            </w:r>
          </w:p>
        </w:tc>
        <w:tc>
          <w:tcPr>
            <w:tcW w:w="7653" w:type="dxa"/>
            <w:gridSpan w:val="13"/>
          </w:tcPr>
          <w:p w:rsidR="0098564C" w:rsidRPr="00B345BA" w:rsidRDefault="00B967E9" w:rsidP="0098564C">
            <w:pPr>
              <w:pStyle w:val="CVNormal"/>
              <w:ind w:left="0"/>
              <w:rPr>
                <w:sz w:val="28"/>
                <w:szCs w:val="28"/>
                <w:lang w:val="it-IT"/>
              </w:rPr>
            </w:pPr>
            <w:r w:rsidRPr="0098564C">
              <w:rPr>
                <w:sz w:val="28"/>
                <w:szCs w:val="28"/>
                <w:lang w:val="it-IT"/>
              </w:rPr>
              <w:t>Professo</w:t>
            </w:r>
            <w:r w:rsidR="000A36BD" w:rsidRPr="0098564C">
              <w:rPr>
                <w:sz w:val="28"/>
                <w:szCs w:val="28"/>
                <w:lang w:val="it-IT"/>
              </w:rPr>
              <w:t>r</w:t>
            </w:r>
            <w:r w:rsidR="0098564C" w:rsidRPr="0098564C">
              <w:rPr>
                <w:sz w:val="28"/>
                <w:szCs w:val="28"/>
                <w:lang w:val="it-IT"/>
              </w:rPr>
              <w:t>e</w:t>
            </w:r>
            <w:r w:rsidR="000A36BD" w:rsidRPr="0098564C">
              <w:rPr>
                <w:sz w:val="28"/>
                <w:szCs w:val="28"/>
                <w:lang w:val="it-IT"/>
              </w:rPr>
              <w:t xml:space="preserve"> </w:t>
            </w:r>
            <w:r w:rsidR="0098564C" w:rsidRPr="00B345BA">
              <w:rPr>
                <w:sz w:val="28"/>
                <w:szCs w:val="28"/>
                <w:lang w:val="it-IT"/>
              </w:rPr>
              <w:t xml:space="preserve">del Corso Integrato di Pediatria del Corso di </w:t>
            </w:r>
            <w:r w:rsidR="0098564C">
              <w:rPr>
                <w:sz w:val="28"/>
                <w:szCs w:val="28"/>
                <w:lang w:val="it-IT"/>
              </w:rPr>
              <w:t>Laurea in Medicina ed Odontoiatria</w:t>
            </w:r>
            <w:r w:rsidR="0098564C" w:rsidRPr="00B345BA">
              <w:rPr>
                <w:sz w:val="28"/>
                <w:szCs w:val="28"/>
                <w:lang w:val="it-IT"/>
              </w:rPr>
              <w:t xml:space="preserve"> “A”</w:t>
            </w:r>
          </w:p>
          <w:p w:rsidR="000A36BD" w:rsidRPr="0017072C" w:rsidRDefault="003B0636" w:rsidP="000A36BD">
            <w:pPr>
              <w:pStyle w:val="CVNormal"/>
              <w:ind w:left="0"/>
              <w:rPr>
                <w:sz w:val="28"/>
                <w:szCs w:val="28"/>
                <w:lang w:val="it-IT"/>
              </w:rPr>
            </w:pPr>
            <w:r>
              <w:rPr>
                <w:sz w:val="28"/>
                <w:szCs w:val="28"/>
                <w:lang w:val="it-IT"/>
              </w:rPr>
              <w:t>I Facoltà di Medicina ed Odontoiatria dell’Università  “La Spienza”- Policlinico Umberto I</w:t>
            </w:r>
          </w:p>
          <w:p w:rsidR="004D1AF3" w:rsidRPr="000A36BD" w:rsidRDefault="000A36BD" w:rsidP="000A36BD">
            <w:pPr>
              <w:pStyle w:val="CVNormal"/>
              <w:rPr>
                <w:sz w:val="28"/>
                <w:szCs w:val="28"/>
                <w:lang w:val="it-IT"/>
              </w:rPr>
            </w:pPr>
            <w:r w:rsidRPr="0017072C">
              <w:rPr>
                <w:sz w:val="28"/>
                <w:szCs w:val="28"/>
                <w:lang w:val="it-IT"/>
              </w:rPr>
              <w:t>Viale Regina Elena 324- 00161 Roma</w:t>
            </w:r>
          </w:p>
        </w:tc>
      </w:tr>
      <w:tr w:rsidR="004D1AF3" w:rsidRPr="0030731E" w:rsidTr="00B0509E">
        <w:trPr>
          <w:cantSplit/>
          <w:trHeight w:val="289"/>
        </w:trPr>
        <w:tc>
          <w:tcPr>
            <w:tcW w:w="3119" w:type="dxa"/>
            <w:gridSpan w:val="2"/>
            <w:tcBorders>
              <w:right w:val="single" w:sz="1" w:space="0" w:color="000000"/>
            </w:tcBorders>
          </w:tcPr>
          <w:p w:rsidR="004D1AF3" w:rsidRPr="00B3389D" w:rsidRDefault="003F4EE8" w:rsidP="004D1AF3">
            <w:pPr>
              <w:pStyle w:val="CVHeading3"/>
              <w:rPr>
                <w:sz w:val="28"/>
                <w:szCs w:val="28"/>
                <w:lang w:val="en-GB"/>
              </w:rPr>
            </w:pPr>
            <w:r>
              <w:rPr>
                <w:sz w:val="28"/>
                <w:szCs w:val="28"/>
                <w:lang w:val="en-GB"/>
              </w:rPr>
              <w:t>Principali mansioni e responsabilità</w:t>
            </w:r>
          </w:p>
        </w:tc>
        <w:tc>
          <w:tcPr>
            <w:tcW w:w="7653" w:type="dxa"/>
            <w:gridSpan w:val="13"/>
          </w:tcPr>
          <w:p w:rsidR="004D1AF3" w:rsidRPr="00413231" w:rsidRDefault="00C17DC5" w:rsidP="004D1AF3">
            <w:pPr>
              <w:pStyle w:val="CVNormal"/>
              <w:rPr>
                <w:sz w:val="28"/>
                <w:szCs w:val="28"/>
                <w:lang w:val="en-GB"/>
              </w:rPr>
            </w:pPr>
            <w:r>
              <w:rPr>
                <w:sz w:val="28"/>
                <w:szCs w:val="28"/>
                <w:lang w:val="en-GB"/>
              </w:rPr>
              <w:t>Lezioni ed attività pratica</w:t>
            </w:r>
          </w:p>
        </w:tc>
      </w:tr>
      <w:tr w:rsidR="004D1AF3" w:rsidRPr="0030731E" w:rsidTr="00B0509E">
        <w:trPr>
          <w:cantSplit/>
          <w:trHeight w:val="289"/>
        </w:trPr>
        <w:tc>
          <w:tcPr>
            <w:tcW w:w="3119" w:type="dxa"/>
            <w:gridSpan w:val="2"/>
            <w:tcBorders>
              <w:right w:val="single" w:sz="1" w:space="0" w:color="000000"/>
            </w:tcBorders>
          </w:tcPr>
          <w:p w:rsidR="004D1AF3" w:rsidRPr="00B3389D" w:rsidRDefault="004D1AF3" w:rsidP="004D1AF3">
            <w:pPr>
              <w:pStyle w:val="CVHeading3"/>
              <w:rPr>
                <w:sz w:val="28"/>
                <w:szCs w:val="28"/>
                <w:lang w:val="en-GB"/>
              </w:rPr>
            </w:pPr>
          </w:p>
        </w:tc>
        <w:tc>
          <w:tcPr>
            <w:tcW w:w="7653" w:type="dxa"/>
            <w:gridSpan w:val="13"/>
          </w:tcPr>
          <w:p w:rsidR="004D1AF3" w:rsidRPr="00413231" w:rsidRDefault="004D1AF3" w:rsidP="004D1AF3">
            <w:pPr>
              <w:pStyle w:val="CVNormal"/>
              <w:rPr>
                <w:sz w:val="28"/>
                <w:szCs w:val="28"/>
                <w:lang w:val="en-GB"/>
              </w:rPr>
            </w:pPr>
          </w:p>
        </w:tc>
      </w:tr>
      <w:tr w:rsidR="004D1AF3" w:rsidRPr="0030731E" w:rsidTr="00B0509E">
        <w:trPr>
          <w:cantSplit/>
          <w:trHeight w:val="289"/>
        </w:trPr>
        <w:tc>
          <w:tcPr>
            <w:tcW w:w="3119" w:type="dxa"/>
            <w:gridSpan w:val="2"/>
            <w:tcBorders>
              <w:right w:val="single" w:sz="1" w:space="0" w:color="000000"/>
            </w:tcBorders>
          </w:tcPr>
          <w:p w:rsidR="004D1AF3" w:rsidRPr="00B3389D" w:rsidRDefault="004D1AF3" w:rsidP="004D1AF3">
            <w:pPr>
              <w:pStyle w:val="CVHeading3"/>
              <w:rPr>
                <w:sz w:val="28"/>
                <w:szCs w:val="28"/>
                <w:lang w:val="en-GB"/>
              </w:rPr>
            </w:pPr>
          </w:p>
        </w:tc>
        <w:tc>
          <w:tcPr>
            <w:tcW w:w="7653" w:type="dxa"/>
            <w:gridSpan w:val="13"/>
          </w:tcPr>
          <w:p w:rsidR="004D1AF3" w:rsidRPr="00413231" w:rsidRDefault="004D1AF3" w:rsidP="004D1AF3">
            <w:pPr>
              <w:pStyle w:val="CVNormal"/>
              <w:rPr>
                <w:sz w:val="28"/>
                <w:szCs w:val="28"/>
                <w:lang w:val="en-GB"/>
              </w:rPr>
            </w:pPr>
          </w:p>
        </w:tc>
      </w:tr>
      <w:tr w:rsidR="004D1AF3" w:rsidRPr="0030731E" w:rsidTr="00B0509E">
        <w:trPr>
          <w:cantSplit/>
          <w:trHeight w:val="289"/>
        </w:trPr>
        <w:tc>
          <w:tcPr>
            <w:tcW w:w="3119" w:type="dxa"/>
            <w:gridSpan w:val="2"/>
            <w:tcBorders>
              <w:right w:val="single" w:sz="1" w:space="0" w:color="000000"/>
            </w:tcBorders>
          </w:tcPr>
          <w:p w:rsidR="004D1AF3" w:rsidRPr="00B3389D" w:rsidRDefault="003F4EE8" w:rsidP="004D1AF3">
            <w:pPr>
              <w:pStyle w:val="CVHeading3-FirstLine"/>
              <w:spacing w:before="0"/>
              <w:rPr>
                <w:sz w:val="28"/>
                <w:szCs w:val="28"/>
                <w:lang w:val="en-GB"/>
              </w:rPr>
            </w:pPr>
            <w:r>
              <w:rPr>
                <w:sz w:val="28"/>
                <w:szCs w:val="28"/>
                <w:lang w:val="en-GB"/>
              </w:rPr>
              <w:t>Data</w:t>
            </w:r>
          </w:p>
        </w:tc>
        <w:tc>
          <w:tcPr>
            <w:tcW w:w="7653" w:type="dxa"/>
            <w:gridSpan w:val="13"/>
          </w:tcPr>
          <w:p w:rsidR="004D1AF3" w:rsidRPr="00413231" w:rsidRDefault="004D1AF3" w:rsidP="004D1AF3">
            <w:pPr>
              <w:pStyle w:val="CVNormal"/>
              <w:rPr>
                <w:sz w:val="28"/>
                <w:szCs w:val="28"/>
                <w:lang w:val="en-GB"/>
              </w:rPr>
            </w:pPr>
            <w:r>
              <w:rPr>
                <w:sz w:val="28"/>
                <w:szCs w:val="28"/>
                <w:lang w:val="en-GB"/>
              </w:rPr>
              <w:t>2002-</w:t>
            </w:r>
            <w:r w:rsidR="003F4EE8">
              <w:rPr>
                <w:sz w:val="28"/>
                <w:szCs w:val="28"/>
                <w:lang w:val="en-GB"/>
              </w:rPr>
              <w:t>ad oggi</w:t>
            </w:r>
          </w:p>
        </w:tc>
      </w:tr>
      <w:tr w:rsidR="004D1AF3" w:rsidRPr="00B967E9" w:rsidTr="00B0509E">
        <w:trPr>
          <w:cantSplit/>
          <w:trHeight w:val="289"/>
        </w:trPr>
        <w:tc>
          <w:tcPr>
            <w:tcW w:w="3119" w:type="dxa"/>
            <w:gridSpan w:val="2"/>
            <w:tcBorders>
              <w:right w:val="single" w:sz="1" w:space="0" w:color="000000"/>
            </w:tcBorders>
          </w:tcPr>
          <w:p w:rsidR="004D1AF3" w:rsidRPr="00B3389D" w:rsidRDefault="003F4EE8" w:rsidP="004D1AF3">
            <w:pPr>
              <w:pStyle w:val="CVHeading3"/>
              <w:rPr>
                <w:sz w:val="28"/>
                <w:szCs w:val="28"/>
                <w:lang w:val="en-GB"/>
              </w:rPr>
            </w:pPr>
            <w:r>
              <w:rPr>
                <w:sz w:val="28"/>
                <w:szCs w:val="28"/>
                <w:lang w:val="en-GB"/>
              </w:rPr>
              <w:t>Tipo di Impiego</w:t>
            </w:r>
          </w:p>
        </w:tc>
        <w:tc>
          <w:tcPr>
            <w:tcW w:w="7653" w:type="dxa"/>
            <w:gridSpan w:val="13"/>
          </w:tcPr>
          <w:p w:rsidR="0098564C" w:rsidRDefault="00B967E9" w:rsidP="00B967E9">
            <w:pPr>
              <w:pStyle w:val="CVNormal"/>
              <w:ind w:left="0"/>
              <w:rPr>
                <w:sz w:val="28"/>
                <w:szCs w:val="28"/>
                <w:lang w:val="it-IT"/>
              </w:rPr>
            </w:pPr>
            <w:r w:rsidRPr="0098564C">
              <w:rPr>
                <w:sz w:val="28"/>
                <w:szCs w:val="28"/>
                <w:lang w:val="it-IT"/>
              </w:rPr>
              <w:t>Professor</w:t>
            </w:r>
            <w:r w:rsidR="0098564C" w:rsidRPr="0098564C">
              <w:rPr>
                <w:sz w:val="28"/>
                <w:szCs w:val="28"/>
                <w:lang w:val="it-IT"/>
              </w:rPr>
              <w:t xml:space="preserve">e </w:t>
            </w:r>
            <w:r w:rsidRPr="0098564C">
              <w:rPr>
                <w:sz w:val="28"/>
                <w:szCs w:val="28"/>
                <w:lang w:val="it-IT"/>
              </w:rPr>
              <w:t xml:space="preserve"> </w:t>
            </w:r>
            <w:r w:rsidR="0098564C" w:rsidRPr="0098564C">
              <w:rPr>
                <w:sz w:val="28"/>
                <w:szCs w:val="28"/>
                <w:lang w:val="it-IT"/>
              </w:rPr>
              <w:t xml:space="preserve">del Corso Integrato di </w:t>
            </w:r>
            <w:r w:rsidRPr="0098564C">
              <w:rPr>
                <w:sz w:val="28"/>
                <w:szCs w:val="28"/>
                <w:lang w:val="it-IT"/>
              </w:rPr>
              <w:t xml:space="preserve"> </w:t>
            </w:r>
            <w:r w:rsidR="0098564C">
              <w:rPr>
                <w:sz w:val="28"/>
                <w:szCs w:val="28"/>
                <w:lang w:val="it-IT"/>
              </w:rPr>
              <w:t>Pediatria Generale e Speciale</w:t>
            </w:r>
            <w:r w:rsidRPr="0098564C">
              <w:rPr>
                <w:sz w:val="28"/>
                <w:szCs w:val="28"/>
                <w:lang w:val="it-IT"/>
              </w:rPr>
              <w:t xml:space="preserve"> </w:t>
            </w:r>
            <w:r w:rsidR="0098564C">
              <w:rPr>
                <w:sz w:val="28"/>
                <w:szCs w:val="28"/>
                <w:lang w:val="it-IT"/>
              </w:rPr>
              <w:t xml:space="preserve">del Corso di Laurea in </w:t>
            </w:r>
            <w:r w:rsidRPr="0098564C">
              <w:rPr>
                <w:sz w:val="28"/>
                <w:szCs w:val="28"/>
                <w:lang w:val="it-IT"/>
              </w:rPr>
              <w:t xml:space="preserve">Undergraduate Degree Program in </w:t>
            </w:r>
            <w:r w:rsidR="0098564C">
              <w:rPr>
                <w:sz w:val="28"/>
                <w:szCs w:val="28"/>
                <w:lang w:val="it-IT"/>
              </w:rPr>
              <w:t>Tecnico di Radiologia Medica per Immagini e Radioterapia</w:t>
            </w:r>
          </w:p>
          <w:p w:rsidR="00B967E9" w:rsidRPr="0098564C" w:rsidRDefault="00873CDE" w:rsidP="00B967E9">
            <w:pPr>
              <w:pStyle w:val="CVNormal"/>
              <w:ind w:left="0"/>
              <w:rPr>
                <w:sz w:val="28"/>
                <w:szCs w:val="28"/>
                <w:lang w:val="it-IT"/>
              </w:rPr>
            </w:pPr>
            <w:r w:rsidRPr="0098564C">
              <w:rPr>
                <w:sz w:val="28"/>
                <w:szCs w:val="28"/>
                <w:lang w:val="it-IT"/>
              </w:rPr>
              <w:t xml:space="preserve"> </w:t>
            </w:r>
            <w:r w:rsidR="003B0636" w:rsidRPr="0098564C">
              <w:rPr>
                <w:sz w:val="28"/>
                <w:szCs w:val="28"/>
                <w:lang w:val="it-IT"/>
              </w:rPr>
              <w:t>I Facoltà di Medicina ed Odontoiatria dell’Università  “La Spienza”- Policlinico Umberto I</w:t>
            </w:r>
          </w:p>
          <w:p w:rsidR="004D1AF3" w:rsidRPr="00B967E9" w:rsidRDefault="00B967E9" w:rsidP="00B967E9">
            <w:pPr>
              <w:pStyle w:val="CVNormal"/>
              <w:rPr>
                <w:sz w:val="28"/>
                <w:szCs w:val="28"/>
                <w:lang w:val="it-IT"/>
              </w:rPr>
            </w:pPr>
            <w:r w:rsidRPr="0017072C">
              <w:rPr>
                <w:sz w:val="28"/>
                <w:szCs w:val="28"/>
                <w:lang w:val="it-IT"/>
              </w:rPr>
              <w:t>Viale Regina Elena 324- 00161 Roma</w:t>
            </w:r>
          </w:p>
        </w:tc>
      </w:tr>
      <w:tr w:rsidR="004D1AF3" w:rsidRPr="0030731E" w:rsidTr="00B0509E">
        <w:trPr>
          <w:cantSplit/>
          <w:trHeight w:val="289"/>
        </w:trPr>
        <w:tc>
          <w:tcPr>
            <w:tcW w:w="3119" w:type="dxa"/>
            <w:gridSpan w:val="2"/>
            <w:tcBorders>
              <w:right w:val="single" w:sz="1" w:space="0" w:color="000000"/>
            </w:tcBorders>
          </w:tcPr>
          <w:p w:rsidR="004D1AF3" w:rsidRPr="00B3389D" w:rsidRDefault="003F4EE8" w:rsidP="004D1AF3">
            <w:pPr>
              <w:pStyle w:val="CVHeading3"/>
              <w:rPr>
                <w:sz w:val="28"/>
                <w:szCs w:val="28"/>
                <w:lang w:val="en-GB"/>
              </w:rPr>
            </w:pPr>
            <w:r>
              <w:rPr>
                <w:sz w:val="28"/>
                <w:szCs w:val="28"/>
                <w:lang w:val="en-GB"/>
              </w:rPr>
              <w:t>Principali mansioni e responsabilità</w:t>
            </w:r>
          </w:p>
        </w:tc>
        <w:tc>
          <w:tcPr>
            <w:tcW w:w="7653" w:type="dxa"/>
            <w:gridSpan w:val="13"/>
          </w:tcPr>
          <w:p w:rsidR="004D1AF3" w:rsidRPr="00413231" w:rsidRDefault="0098564C" w:rsidP="0098564C">
            <w:pPr>
              <w:pStyle w:val="CVNormal"/>
              <w:ind w:left="0"/>
              <w:rPr>
                <w:sz w:val="28"/>
                <w:szCs w:val="28"/>
                <w:lang w:val="en-GB"/>
              </w:rPr>
            </w:pPr>
            <w:r>
              <w:rPr>
                <w:sz w:val="28"/>
                <w:szCs w:val="28"/>
                <w:lang w:val="en-GB"/>
              </w:rPr>
              <w:t>Lezioni ed attività pratica</w:t>
            </w:r>
          </w:p>
        </w:tc>
      </w:tr>
      <w:tr w:rsidR="004D1AF3" w:rsidRPr="0030731E" w:rsidTr="00B0509E">
        <w:trPr>
          <w:cantSplit/>
          <w:trHeight w:val="289"/>
        </w:trPr>
        <w:tc>
          <w:tcPr>
            <w:tcW w:w="3119" w:type="dxa"/>
            <w:gridSpan w:val="2"/>
            <w:tcBorders>
              <w:right w:val="single" w:sz="1" w:space="0" w:color="000000"/>
            </w:tcBorders>
          </w:tcPr>
          <w:p w:rsidR="004D1AF3" w:rsidRPr="00B3389D" w:rsidRDefault="004D1AF3" w:rsidP="004D1AF3">
            <w:pPr>
              <w:pStyle w:val="CVHeading3"/>
              <w:rPr>
                <w:sz w:val="28"/>
                <w:szCs w:val="28"/>
                <w:lang w:val="en-GB"/>
              </w:rPr>
            </w:pPr>
          </w:p>
        </w:tc>
        <w:tc>
          <w:tcPr>
            <w:tcW w:w="7653" w:type="dxa"/>
            <w:gridSpan w:val="13"/>
          </w:tcPr>
          <w:p w:rsidR="004D1AF3" w:rsidRPr="00413231" w:rsidRDefault="004D1AF3" w:rsidP="004D1AF3">
            <w:pPr>
              <w:pStyle w:val="CVNormal"/>
              <w:rPr>
                <w:sz w:val="28"/>
                <w:szCs w:val="28"/>
                <w:lang w:val="en-GB"/>
              </w:rPr>
            </w:pPr>
          </w:p>
        </w:tc>
      </w:tr>
      <w:tr w:rsidR="00543CA8" w:rsidRPr="0030731E" w:rsidTr="00B0509E">
        <w:trPr>
          <w:cantSplit/>
          <w:trHeight w:val="289"/>
        </w:trPr>
        <w:tc>
          <w:tcPr>
            <w:tcW w:w="3119" w:type="dxa"/>
            <w:gridSpan w:val="2"/>
            <w:tcBorders>
              <w:right w:val="single" w:sz="1" w:space="0" w:color="000000"/>
            </w:tcBorders>
          </w:tcPr>
          <w:p w:rsidR="00543CA8" w:rsidRPr="00B3389D" w:rsidRDefault="00543CA8" w:rsidP="004D1AF3">
            <w:pPr>
              <w:pStyle w:val="CVHeading3"/>
              <w:rPr>
                <w:sz w:val="28"/>
                <w:szCs w:val="28"/>
                <w:lang w:val="en-GB"/>
              </w:rPr>
            </w:pPr>
          </w:p>
        </w:tc>
        <w:tc>
          <w:tcPr>
            <w:tcW w:w="7653" w:type="dxa"/>
            <w:gridSpan w:val="13"/>
          </w:tcPr>
          <w:p w:rsidR="00543CA8" w:rsidRPr="00413231" w:rsidRDefault="00543CA8" w:rsidP="004D1AF3">
            <w:pPr>
              <w:pStyle w:val="CVNormal"/>
              <w:rPr>
                <w:sz w:val="28"/>
                <w:szCs w:val="28"/>
                <w:lang w:val="en-GB"/>
              </w:rPr>
            </w:pPr>
          </w:p>
        </w:tc>
      </w:tr>
      <w:tr w:rsidR="00543CA8" w:rsidRPr="0030731E" w:rsidTr="00B0509E">
        <w:trPr>
          <w:cantSplit/>
          <w:trHeight w:val="289"/>
        </w:trPr>
        <w:tc>
          <w:tcPr>
            <w:tcW w:w="3119" w:type="dxa"/>
            <w:gridSpan w:val="2"/>
            <w:tcBorders>
              <w:right w:val="single" w:sz="1" w:space="0" w:color="000000"/>
            </w:tcBorders>
          </w:tcPr>
          <w:p w:rsidR="00543CA8" w:rsidRPr="00B3389D" w:rsidRDefault="003F4EE8" w:rsidP="00543CA8">
            <w:pPr>
              <w:pStyle w:val="CVHeading3-FirstLine"/>
              <w:spacing w:before="0"/>
              <w:rPr>
                <w:sz w:val="28"/>
                <w:szCs w:val="28"/>
                <w:lang w:val="en-GB"/>
              </w:rPr>
            </w:pPr>
            <w:r>
              <w:rPr>
                <w:sz w:val="28"/>
                <w:szCs w:val="28"/>
                <w:lang w:val="en-GB"/>
              </w:rPr>
              <w:t>Data</w:t>
            </w:r>
          </w:p>
        </w:tc>
        <w:tc>
          <w:tcPr>
            <w:tcW w:w="7653" w:type="dxa"/>
            <w:gridSpan w:val="13"/>
          </w:tcPr>
          <w:p w:rsidR="00543CA8" w:rsidRPr="00413231" w:rsidRDefault="00543CA8" w:rsidP="00543CA8">
            <w:pPr>
              <w:pStyle w:val="CVNormal"/>
              <w:rPr>
                <w:sz w:val="28"/>
                <w:szCs w:val="28"/>
                <w:lang w:val="en-GB"/>
              </w:rPr>
            </w:pPr>
            <w:r>
              <w:rPr>
                <w:sz w:val="28"/>
                <w:szCs w:val="28"/>
                <w:lang w:val="en-GB"/>
              </w:rPr>
              <w:t>2001-</w:t>
            </w:r>
            <w:r w:rsidR="003F4EE8">
              <w:rPr>
                <w:sz w:val="28"/>
                <w:szCs w:val="28"/>
                <w:lang w:val="en-GB"/>
              </w:rPr>
              <w:t>ad oggi</w:t>
            </w:r>
          </w:p>
        </w:tc>
      </w:tr>
      <w:tr w:rsidR="00543CA8" w:rsidRPr="0030731E"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Tipo di Impiego</w:t>
            </w:r>
          </w:p>
        </w:tc>
        <w:tc>
          <w:tcPr>
            <w:tcW w:w="7653" w:type="dxa"/>
            <w:gridSpan w:val="13"/>
          </w:tcPr>
          <w:p w:rsidR="00543CA8" w:rsidRPr="00543CA8" w:rsidRDefault="00391386" w:rsidP="00543CA8">
            <w:pPr>
              <w:pStyle w:val="CVNormal"/>
              <w:ind w:left="0"/>
              <w:rPr>
                <w:sz w:val="28"/>
                <w:szCs w:val="28"/>
                <w:lang w:val="it-IT"/>
              </w:rPr>
            </w:pPr>
            <w:r>
              <w:rPr>
                <w:sz w:val="28"/>
                <w:szCs w:val="28"/>
                <w:lang w:val="it-IT"/>
              </w:rPr>
              <w:t>Ricercatore Universitario</w:t>
            </w:r>
          </w:p>
          <w:p w:rsidR="00543CA8" w:rsidRPr="0017072C" w:rsidRDefault="00543CA8" w:rsidP="00543CA8">
            <w:pPr>
              <w:pStyle w:val="CVNormal"/>
              <w:ind w:left="0"/>
              <w:rPr>
                <w:sz w:val="28"/>
                <w:szCs w:val="28"/>
                <w:lang w:val="it-IT"/>
              </w:rPr>
            </w:pPr>
            <w:r w:rsidRPr="0017072C">
              <w:rPr>
                <w:sz w:val="28"/>
                <w:szCs w:val="28"/>
                <w:lang w:val="it-IT"/>
              </w:rPr>
              <w:t>Universit</w:t>
            </w:r>
            <w:r w:rsidR="00391386">
              <w:rPr>
                <w:sz w:val="28"/>
                <w:szCs w:val="28"/>
                <w:lang w:val="it-IT"/>
              </w:rPr>
              <w:t>à</w:t>
            </w:r>
            <w:r w:rsidRPr="0017072C">
              <w:rPr>
                <w:sz w:val="28"/>
                <w:szCs w:val="28"/>
                <w:lang w:val="it-IT"/>
              </w:rPr>
              <w:t xml:space="preserve"> “La Sapienza”- Policlinico Umberto I   </w:t>
            </w:r>
          </w:p>
          <w:p w:rsidR="00543CA8" w:rsidRPr="00413231" w:rsidRDefault="00543CA8" w:rsidP="00543CA8">
            <w:pPr>
              <w:pStyle w:val="CVNormal"/>
              <w:rPr>
                <w:sz w:val="28"/>
                <w:szCs w:val="28"/>
                <w:lang w:val="en-GB"/>
              </w:rPr>
            </w:pPr>
            <w:r w:rsidRPr="0017072C">
              <w:rPr>
                <w:sz w:val="28"/>
                <w:szCs w:val="28"/>
                <w:lang w:val="it-IT"/>
              </w:rPr>
              <w:t>Viale Regina Elena 324- 00161 Roma</w:t>
            </w:r>
          </w:p>
        </w:tc>
      </w:tr>
      <w:tr w:rsidR="00543CA8" w:rsidRPr="00BE205E"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Principali mansioni e responsabilità</w:t>
            </w:r>
          </w:p>
        </w:tc>
        <w:tc>
          <w:tcPr>
            <w:tcW w:w="7653" w:type="dxa"/>
            <w:gridSpan w:val="13"/>
          </w:tcPr>
          <w:p w:rsidR="00543CA8" w:rsidRPr="00391386" w:rsidRDefault="00391386" w:rsidP="00391386">
            <w:pPr>
              <w:rPr>
                <w:sz w:val="28"/>
                <w:szCs w:val="28"/>
                <w:lang w:val="it-IT"/>
              </w:rPr>
            </w:pPr>
            <w:r w:rsidRPr="00391386">
              <w:rPr>
                <w:sz w:val="28"/>
                <w:szCs w:val="28"/>
                <w:lang w:val="it-IT"/>
              </w:rPr>
              <w:t>Allergologia ed Immunologia Pediatrica  e attività di ricerca</w:t>
            </w:r>
          </w:p>
        </w:tc>
      </w:tr>
      <w:tr w:rsidR="00543CA8" w:rsidRPr="00BE205E" w:rsidTr="00B0509E">
        <w:trPr>
          <w:cantSplit/>
          <w:trHeight w:val="289"/>
        </w:trPr>
        <w:tc>
          <w:tcPr>
            <w:tcW w:w="3119" w:type="dxa"/>
            <w:gridSpan w:val="2"/>
            <w:tcBorders>
              <w:right w:val="single" w:sz="1" w:space="0" w:color="000000"/>
            </w:tcBorders>
          </w:tcPr>
          <w:p w:rsidR="00543CA8" w:rsidRPr="00391386" w:rsidRDefault="00543CA8" w:rsidP="00543CA8">
            <w:pPr>
              <w:pStyle w:val="CVHeading3"/>
              <w:rPr>
                <w:sz w:val="28"/>
                <w:szCs w:val="28"/>
                <w:lang w:val="it-IT"/>
              </w:rPr>
            </w:pPr>
          </w:p>
        </w:tc>
        <w:tc>
          <w:tcPr>
            <w:tcW w:w="7653" w:type="dxa"/>
            <w:gridSpan w:val="13"/>
          </w:tcPr>
          <w:p w:rsidR="00543CA8" w:rsidRPr="00391386" w:rsidRDefault="00543CA8" w:rsidP="00543CA8">
            <w:pPr>
              <w:pStyle w:val="CVNormal"/>
              <w:rPr>
                <w:sz w:val="28"/>
                <w:szCs w:val="28"/>
                <w:lang w:val="it-IT"/>
              </w:rPr>
            </w:pPr>
          </w:p>
        </w:tc>
      </w:tr>
      <w:tr w:rsidR="00543CA8" w:rsidRPr="00BE205E" w:rsidTr="00B0509E">
        <w:trPr>
          <w:cantSplit/>
          <w:trHeight w:val="289"/>
        </w:trPr>
        <w:tc>
          <w:tcPr>
            <w:tcW w:w="3119" w:type="dxa"/>
            <w:gridSpan w:val="2"/>
            <w:tcBorders>
              <w:right w:val="single" w:sz="1" w:space="0" w:color="000000"/>
            </w:tcBorders>
          </w:tcPr>
          <w:p w:rsidR="00543CA8" w:rsidRPr="00391386" w:rsidRDefault="00543CA8" w:rsidP="00543CA8">
            <w:pPr>
              <w:pStyle w:val="CVHeading3"/>
              <w:rPr>
                <w:sz w:val="28"/>
                <w:szCs w:val="28"/>
                <w:lang w:val="it-IT"/>
              </w:rPr>
            </w:pPr>
          </w:p>
        </w:tc>
        <w:tc>
          <w:tcPr>
            <w:tcW w:w="7653" w:type="dxa"/>
            <w:gridSpan w:val="13"/>
          </w:tcPr>
          <w:p w:rsidR="00543CA8" w:rsidRPr="00391386" w:rsidRDefault="00543CA8" w:rsidP="00543CA8">
            <w:pPr>
              <w:pStyle w:val="CVNormal"/>
              <w:rPr>
                <w:sz w:val="28"/>
                <w:szCs w:val="28"/>
                <w:lang w:val="it-IT"/>
              </w:rPr>
            </w:pPr>
          </w:p>
        </w:tc>
      </w:tr>
      <w:tr w:rsidR="00543CA8" w:rsidRPr="00BE205E" w:rsidTr="00B0509E">
        <w:trPr>
          <w:cantSplit/>
          <w:trHeight w:val="289"/>
        </w:trPr>
        <w:tc>
          <w:tcPr>
            <w:tcW w:w="3119" w:type="dxa"/>
            <w:gridSpan w:val="2"/>
            <w:tcBorders>
              <w:right w:val="single" w:sz="1" w:space="0" w:color="000000"/>
            </w:tcBorders>
          </w:tcPr>
          <w:p w:rsidR="00543CA8" w:rsidRPr="00391386" w:rsidRDefault="00543CA8" w:rsidP="00543CA8">
            <w:pPr>
              <w:pStyle w:val="CVHeading3"/>
              <w:rPr>
                <w:sz w:val="28"/>
                <w:szCs w:val="28"/>
                <w:lang w:val="it-IT"/>
              </w:rPr>
            </w:pPr>
          </w:p>
        </w:tc>
        <w:tc>
          <w:tcPr>
            <w:tcW w:w="7653" w:type="dxa"/>
            <w:gridSpan w:val="13"/>
          </w:tcPr>
          <w:p w:rsidR="00543CA8" w:rsidRPr="00391386" w:rsidRDefault="00543CA8" w:rsidP="00543CA8">
            <w:pPr>
              <w:pStyle w:val="CVNormal"/>
              <w:rPr>
                <w:sz w:val="28"/>
                <w:szCs w:val="28"/>
                <w:lang w:val="it-IT"/>
              </w:rPr>
            </w:pPr>
          </w:p>
        </w:tc>
      </w:tr>
      <w:tr w:rsidR="00543CA8" w:rsidRPr="00BE205E" w:rsidTr="00B0509E">
        <w:trPr>
          <w:cantSplit/>
          <w:trHeight w:val="289"/>
        </w:trPr>
        <w:tc>
          <w:tcPr>
            <w:tcW w:w="3119" w:type="dxa"/>
            <w:gridSpan w:val="2"/>
            <w:tcBorders>
              <w:right w:val="single" w:sz="1" w:space="0" w:color="000000"/>
            </w:tcBorders>
          </w:tcPr>
          <w:p w:rsidR="00543CA8" w:rsidRPr="00391386" w:rsidRDefault="00543CA8" w:rsidP="00543CA8">
            <w:pPr>
              <w:pStyle w:val="CVHeading3"/>
              <w:rPr>
                <w:sz w:val="28"/>
                <w:szCs w:val="28"/>
                <w:lang w:val="it-IT"/>
              </w:rPr>
            </w:pPr>
          </w:p>
        </w:tc>
        <w:tc>
          <w:tcPr>
            <w:tcW w:w="7653" w:type="dxa"/>
            <w:gridSpan w:val="13"/>
          </w:tcPr>
          <w:p w:rsidR="00543CA8" w:rsidRPr="00391386" w:rsidRDefault="00543CA8" w:rsidP="00543CA8">
            <w:pPr>
              <w:pStyle w:val="CVNormal"/>
              <w:rPr>
                <w:sz w:val="28"/>
                <w:szCs w:val="28"/>
                <w:lang w:val="it-IT"/>
              </w:rPr>
            </w:pPr>
          </w:p>
        </w:tc>
      </w:tr>
      <w:tr w:rsidR="00543CA8" w:rsidRPr="0030731E" w:rsidTr="00B0509E">
        <w:trPr>
          <w:cantSplit/>
          <w:trHeight w:val="289"/>
        </w:trPr>
        <w:tc>
          <w:tcPr>
            <w:tcW w:w="3119" w:type="dxa"/>
            <w:gridSpan w:val="2"/>
            <w:tcBorders>
              <w:right w:val="single" w:sz="1" w:space="0" w:color="000000"/>
            </w:tcBorders>
          </w:tcPr>
          <w:p w:rsidR="00543CA8" w:rsidRPr="00B3389D" w:rsidRDefault="003F4EE8" w:rsidP="00543CA8">
            <w:pPr>
              <w:pStyle w:val="CVHeading3-FirstLine"/>
              <w:spacing w:before="0"/>
              <w:rPr>
                <w:sz w:val="28"/>
                <w:szCs w:val="28"/>
                <w:lang w:val="en-GB"/>
              </w:rPr>
            </w:pPr>
            <w:r>
              <w:rPr>
                <w:sz w:val="28"/>
                <w:szCs w:val="28"/>
                <w:lang w:val="en-GB"/>
              </w:rPr>
              <w:t>Data</w:t>
            </w:r>
          </w:p>
        </w:tc>
        <w:tc>
          <w:tcPr>
            <w:tcW w:w="7653" w:type="dxa"/>
            <w:gridSpan w:val="13"/>
          </w:tcPr>
          <w:p w:rsidR="00543CA8" w:rsidRPr="00413231" w:rsidRDefault="00543CA8" w:rsidP="00543CA8">
            <w:pPr>
              <w:pStyle w:val="CVNormal"/>
              <w:rPr>
                <w:sz w:val="28"/>
                <w:szCs w:val="28"/>
                <w:lang w:val="en-GB"/>
              </w:rPr>
            </w:pPr>
            <w:r>
              <w:rPr>
                <w:sz w:val="28"/>
                <w:szCs w:val="28"/>
                <w:lang w:val="en-GB"/>
              </w:rPr>
              <w:t>2000-</w:t>
            </w:r>
            <w:r w:rsidR="003F4EE8">
              <w:rPr>
                <w:sz w:val="28"/>
                <w:szCs w:val="28"/>
                <w:lang w:val="en-GB"/>
              </w:rPr>
              <w:t>ad oggi</w:t>
            </w:r>
          </w:p>
        </w:tc>
      </w:tr>
      <w:tr w:rsidR="00543CA8" w:rsidRPr="003F4EE8"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Tipo di Impiego</w:t>
            </w:r>
          </w:p>
        </w:tc>
        <w:tc>
          <w:tcPr>
            <w:tcW w:w="7653" w:type="dxa"/>
            <w:gridSpan w:val="13"/>
          </w:tcPr>
          <w:p w:rsidR="00543CA8" w:rsidRPr="00C17DC5" w:rsidRDefault="00543CA8" w:rsidP="00543CA8">
            <w:pPr>
              <w:pStyle w:val="CVNormal"/>
              <w:rPr>
                <w:sz w:val="28"/>
                <w:szCs w:val="28"/>
                <w:lang w:val="it-IT"/>
              </w:rPr>
            </w:pPr>
            <w:r w:rsidRPr="00C17DC5">
              <w:rPr>
                <w:sz w:val="28"/>
                <w:szCs w:val="28"/>
                <w:lang w:val="it-IT"/>
              </w:rPr>
              <w:t>Professor</w:t>
            </w:r>
            <w:r w:rsidR="00C17DC5" w:rsidRPr="00C17DC5">
              <w:rPr>
                <w:sz w:val="28"/>
                <w:szCs w:val="28"/>
                <w:lang w:val="it-IT"/>
              </w:rPr>
              <w:t>e</w:t>
            </w:r>
            <w:r w:rsidRPr="00C17DC5">
              <w:rPr>
                <w:sz w:val="28"/>
                <w:szCs w:val="28"/>
                <w:lang w:val="it-IT"/>
              </w:rPr>
              <w:t xml:space="preserve"> </w:t>
            </w:r>
            <w:r w:rsidR="00C17DC5" w:rsidRPr="00C17DC5">
              <w:rPr>
                <w:sz w:val="28"/>
                <w:szCs w:val="28"/>
                <w:lang w:val="it-IT"/>
              </w:rPr>
              <w:t xml:space="preserve">di </w:t>
            </w:r>
            <w:r w:rsidRPr="00C17DC5">
              <w:rPr>
                <w:sz w:val="28"/>
                <w:szCs w:val="28"/>
                <w:lang w:val="it-IT"/>
              </w:rPr>
              <w:t xml:space="preserve"> </w:t>
            </w:r>
            <w:r w:rsidR="00C17DC5" w:rsidRPr="00391386">
              <w:rPr>
                <w:sz w:val="28"/>
                <w:szCs w:val="28"/>
                <w:lang w:val="it-IT"/>
              </w:rPr>
              <w:t xml:space="preserve">Allergologia ed Immunologia Pediatrica  </w:t>
            </w:r>
            <w:r w:rsidR="00C17DC5">
              <w:rPr>
                <w:sz w:val="28"/>
                <w:szCs w:val="28"/>
                <w:lang w:val="it-IT"/>
              </w:rPr>
              <w:t>della Scuola di Specializzazione di Pediatria</w:t>
            </w:r>
          </w:p>
          <w:p w:rsidR="00543CA8" w:rsidRPr="003F09C0" w:rsidRDefault="00543CA8" w:rsidP="00543CA8">
            <w:pPr>
              <w:pStyle w:val="CVNormal"/>
              <w:ind w:left="0"/>
              <w:rPr>
                <w:sz w:val="28"/>
                <w:szCs w:val="28"/>
                <w:lang w:val="it-IT"/>
              </w:rPr>
            </w:pPr>
            <w:r w:rsidRPr="00C17DC5">
              <w:rPr>
                <w:sz w:val="28"/>
                <w:szCs w:val="28"/>
                <w:lang w:val="it-IT"/>
              </w:rPr>
              <w:t xml:space="preserve"> </w:t>
            </w:r>
            <w:r w:rsidR="003B0636">
              <w:rPr>
                <w:sz w:val="28"/>
                <w:szCs w:val="28"/>
                <w:lang w:val="it-IT"/>
              </w:rPr>
              <w:t>I Facoltà di Medicina ed Odontoiatria dell’Università  “La Spienza”- Policlinico Umberto I</w:t>
            </w:r>
          </w:p>
          <w:p w:rsidR="00543CA8" w:rsidRPr="00EF6560" w:rsidRDefault="00543CA8" w:rsidP="00543CA8">
            <w:pPr>
              <w:pStyle w:val="CVNormal"/>
              <w:rPr>
                <w:sz w:val="28"/>
                <w:szCs w:val="28"/>
                <w:lang w:val="it-IT"/>
              </w:rPr>
            </w:pPr>
            <w:r w:rsidRPr="00B3389D">
              <w:rPr>
                <w:sz w:val="28"/>
                <w:szCs w:val="28"/>
                <w:lang w:val="it-IT"/>
              </w:rPr>
              <w:t>Viale Regina Elena 324- 00161 Roma</w:t>
            </w:r>
          </w:p>
        </w:tc>
      </w:tr>
      <w:tr w:rsidR="00543CA8" w:rsidRPr="0030731E"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Principali mansioni e responsabilità</w:t>
            </w:r>
          </w:p>
        </w:tc>
        <w:tc>
          <w:tcPr>
            <w:tcW w:w="7653" w:type="dxa"/>
            <w:gridSpan w:val="13"/>
          </w:tcPr>
          <w:p w:rsidR="00543CA8" w:rsidRPr="00413231" w:rsidRDefault="00C17DC5" w:rsidP="00543CA8">
            <w:pPr>
              <w:pStyle w:val="CVNormal"/>
              <w:rPr>
                <w:sz w:val="28"/>
                <w:szCs w:val="28"/>
                <w:lang w:val="en-GB"/>
              </w:rPr>
            </w:pPr>
            <w:r>
              <w:rPr>
                <w:sz w:val="28"/>
                <w:szCs w:val="28"/>
                <w:lang w:val="en-GB"/>
              </w:rPr>
              <w:t>Lezioni ed attività pratica</w:t>
            </w:r>
          </w:p>
        </w:tc>
      </w:tr>
      <w:tr w:rsidR="00543CA8" w:rsidRPr="0030731E" w:rsidTr="00B0509E">
        <w:trPr>
          <w:cantSplit/>
          <w:trHeight w:val="289"/>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413231" w:rsidRDefault="00543CA8" w:rsidP="00543CA8">
            <w:pPr>
              <w:pStyle w:val="CVNormal"/>
              <w:rPr>
                <w:sz w:val="28"/>
                <w:szCs w:val="28"/>
                <w:lang w:val="en-GB"/>
              </w:rPr>
            </w:pPr>
          </w:p>
        </w:tc>
      </w:tr>
      <w:tr w:rsidR="00543CA8" w:rsidRPr="0030731E" w:rsidTr="00B0509E">
        <w:trPr>
          <w:cantSplit/>
          <w:trHeight w:val="289"/>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413231" w:rsidRDefault="00543CA8" w:rsidP="00543CA8">
            <w:pPr>
              <w:pStyle w:val="CVNormal"/>
              <w:rPr>
                <w:sz w:val="28"/>
                <w:szCs w:val="28"/>
                <w:lang w:val="en-GB"/>
              </w:rPr>
            </w:pPr>
          </w:p>
        </w:tc>
      </w:tr>
      <w:tr w:rsidR="00543CA8" w:rsidRPr="0030731E" w:rsidTr="00B0509E">
        <w:trPr>
          <w:cantSplit/>
          <w:trHeight w:val="289"/>
        </w:trPr>
        <w:tc>
          <w:tcPr>
            <w:tcW w:w="3119" w:type="dxa"/>
            <w:gridSpan w:val="2"/>
            <w:tcBorders>
              <w:right w:val="single" w:sz="1" w:space="0" w:color="000000"/>
            </w:tcBorders>
          </w:tcPr>
          <w:p w:rsidR="00543CA8" w:rsidRPr="00B3389D" w:rsidRDefault="003F4EE8" w:rsidP="00543CA8">
            <w:pPr>
              <w:pStyle w:val="CVHeading3-FirstLine"/>
              <w:spacing w:before="0"/>
              <w:rPr>
                <w:sz w:val="28"/>
                <w:szCs w:val="28"/>
                <w:lang w:val="en-GB"/>
              </w:rPr>
            </w:pPr>
            <w:r>
              <w:rPr>
                <w:sz w:val="28"/>
                <w:szCs w:val="28"/>
                <w:lang w:val="en-GB"/>
              </w:rPr>
              <w:t>Data</w:t>
            </w:r>
          </w:p>
        </w:tc>
        <w:tc>
          <w:tcPr>
            <w:tcW w:w="7653" w:type="dxa"/>
            <w:gridSpan w:val="13"/>
          </w:tcPr>
          <w:p w:rsidR="00543CA8" w:rsidRPr="00413231" w:rsidRDefault="00543CA8" w:rsidP="00543CA8">
            <w:pPr>
              <w:pStyle w:val="CVNormal"/>
              <w:rPr>
                <w:sz w:val="28"/>
                <w:szCs w:val="28"/>
                <w:lang w:val="en-GB"/>
              </w:rPr>
            </w:pPr>
            <w:r>
              <w:rPr>
                <w:sz w:val="28"/>
                <w:szCs w:val="28"/>
                <w:lang w:val="en-GB"/>
              </w:rPr>
              <w:t>2006-2018</w:t>
            </w:r>
          </w:p>
        </w:tc>
      </w:tr>
      <w:tr w:rsidR="00543CA8" w:rsidRPr="003F4EE8"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Tipo di Impiego</w:t>
            </w:r>
          </w:p>
        </w:tc>
        <w:tc>
          <w:tcPr>
            <w:tcW w:w="7653" w:type="dxa"/>
            <w:gridSpan w:val="13"/>
          </w:tcPr>
          <w:p w:rsidR="00543CA8" w:rsidRPr="00C17DC5" w:rsidRDefault="00C17DC5" w:rsidP="00543CA8">
            <w:pPr>
              <w:pStyle w:val="CVNormal"/>
              <w:rPr>
                <w:sz w:val="28"/>
                <w:szCs w:val="28"/>
                <w:lang w:val="it-IT"/>
              </w:rPr>
            </w:pPr>
            <w:r w:rsidRPr="00C17DC5">
              <w:rPr>
                <w:sz w:val="28"/>
                <w:szCs w:val="28"/>
                <w:lang w:val="it-IT"/>
              </w:rPr>
              <w:t xml:space="preserve">Professore di  </w:t>
            </w:r>
            <w:r w:rsidRPr="00391386">
              <w:rPr>
                <w:sz w:val="28"/>
                <w:szCs w:val="28"/>
                <w:lang w:val="it-IT"/>
              </w:rPr>
              <w:t xml:space="preserve">Allergologia ed Immunologia Pediatrica  </w:t>
            </w:r>
            <w:r>
              <w:rPr>
                <w:sz w:val="28"/>
                <w:szCs w:val="28"/>
                <w:lang w:val="it-IT"/>
              </w:rPr>
              <w:t xml:space="preserve">del </w:t>
            </w:r>
            <w:r w:rsidR="00543CA8" w:rsidRPr="00C17DC5">
              <w:rPr>
                <w:sz w:val="28"/>
                <w:szCs w:val="28"/>
                <w:lang w:val="it-IT"/>
              </w:rPr>
              <w:t>master in Allergolog</w:t>
            </w:r>
            <w:r>
              <w:rPr>
                <w:sz w:val="28"/>
                <w:szCs w:val="28"/>
                <w:lang w:val="it-IT"/>
              </w:rPr>
              <w:t>ia</w:t>
            </w:r>
            <w:r w:rsidR="00543CA8" w:rsidRPr="00C17DC5">
              <w:rPr>
                <w:sz w:val="28"/>
                <w:szCs w:val="28"/>
                <w:lang w:val="it-IT"/>
              </w:rPr>
              <w:t xml:space="preserve"> and Immunolog</w:t>
            </w:r>
            <w:r>
              <w:rPr>
                <w:sz w:val="28"/>
                <w:szCs w:val="28"/>
                <w:lang w:val="it-IT"/>
              </w:rPr>
              <w:t>ia</w:t>
            </w:r>
          </w:p>
          <w:p w:rsidR="00543CA8" w:rsidRPr="004D1AF3" w:rsidRDefault="00543CA8" w:rsidP="00543CA8">
            <w:pPr>
              <w:pStyle w:val="CVNormal"/>
              <w:rPr>
                <w:sz w:val="28"/>
                <w:szCs w:val="28"/>
                <w:lang w:val="it-IT"/>
              </w:rPr>
            </w:pPr>
            <w:r w:rsidRPr="003B0636">
              <w:rPr>
                <w:sz w:val="28"/>
                <w:szCs w:val="28"/>
                <w:lang w:val="it-IT"/>
              </w:rPr>
              <w:t xml:space="preserve"> </w:t>
            </w:r>
            <w:r w:rsidR="003B0636">
              <w:rPr>
                <w:sz w:val="28"/>
                <w:szCs w:val="28"/>
                <w:lang w:val="it-IT"/>
              </w:rPr>
              <w:t>I Facoltà di Medicina ed Odontoiatria dell’Università  “La Spienza”- Policlinico Umberto I</w:t>
            </w:r>
          </w:p>
          <w:p w:rsidR="00543CA8" w:rsidRPr="004D1AF3" w:rsidRDefault="00543CA8" w:rsidP="00543CA8">
            <w:pPr>
              <w:pStyle w:val="CVNormal"/>
              <w:rPr>
                <w:sz w:val="28"/>
                <w:szCs w:val="28"/>
                <w:lang w:val="it-IT"/>
              </w:rPr>
            </w:pPr>
            <w:r w:rsidRPr="00B3389D">
              <w:rPr>
                <w:sz w:val="28"/>
                <w:szCs w:val="28"/>
                <w:lang w:val="it-IT"/>
              </w:rPr>
              <w:t>Viale Regina Elena 324- 00161 Roma</w:t>
            </w:r>
          </w:p>
        </w:tc>
      </w:tr>
      <w:tr w:rsidR="00543CA8" w:rsidRPr="0030731E"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Principali mansioni e responsabilità</w:t>
            </w:r>
          </w:p>
        </w:tc>
        <w:tc>
          <w:tcPr>
            <w:tcW w:w="7653" w:type="dxa"/>
            <w:gridSpan w:val="13"/>
          </w:tcPr>
          <w:p w:rsidR="00543CA8" w:rsidRPr="00413231" w:rsidRDefault="00C17DC5" w:rsidP="00543CA8">
            <w:pPr>
              <w:pStyle w:val="CVNormal"/>
              <w:rPr>
                <w:sz w:val="28"/>
                <w:szCs w:val="28"/>
                <w:lang w:val="en-GB"/>
              </w:rPr>
            </w:pPr>
            <w:r>
              <w:rPr>
                <w:sz w:val="28"/>
                <w:szCs w:val="28"/>
                <w:lang w:val="en-GB"/>
              </w:rPr>
              <w:t>Lezioni ed attività pratica</w:t>
            </w:r>
          </w:p>
        </w:tc>
      </w:tr>
      <w:tr w:rsidR="00543CA8" w:rsidRPr="0030731E" w:rsidTr="00B0509E">
        <w:trPr>
          <w:cantSplit/>
          <w:trHeight w:val="289"/>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413231" w:rsidRDefault="00543CA8" w:rsidP="00543CA8">
            <w:pPr>
              <w:pStyle w:val="CVNormal"/>
              <w:rPr>
                <w:sz w:val="28"/>
                <w:szCs w:val="28"/>
                <w:lang w:val="en-GB"/>
              </w:rPr>
            </w:pPr>
          </w:p>
        </w:tc>
      </w:tr>
      <w:tr w:rsidR="00543CA8" w:rsidRPr="0030731E" w:rsidTr="00B0509E">
        <w:trPr>
          <w:cantSplit/>
          <w:trHeight w:val="289"/>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413231" w:rsidRDefault="00543CA8" w:rsidP="00543CA8">
            <w:pPr>
              <w:pStyle w:val="CVNormal"/>
              <w:rPr>
                <w:sz w:val="28"/>
                <w:szCs w:val="28"/>
                <w:lang w:val="en-GB"/>
              </w:rPr>
            </w:pPr>
          </w:p>
        </w:tc>
      </w:tr>
      <w:tr w:rsidR="00543CA8" w:rsidRPr="0030731E" w:rsidTr="00B0509E">
        <w:trPr>
          <w:cantSplit/>
          <w:trHeight w:val="289"/>
        </w:trPr>
        <w:tc>
          <w:tcPr>
            <w:tcW w:w="3119" w:type="dxa"/>
            <w:gridSpan w:val="2"/>
            <w:tcBorders>
              <w:right w:val="single" w:sz="1" w:space="0" w:color="000000"/>
            </w:tcBorders>
          </w:tcPr>
          <w:p w:rsidR="00543CA8" w:rsidRPr="00B3389D" w:rsidRDefault="003F4EE8" w:rsidP="00543CA8">
            <w:pPr>
              <w:pStyle w:val="CVHeading3-FirstLine"/>
              <w:spacing w:before="0"/>
              <w:rPr>
                <w:sz w:val="28"/>
                <w:szCs w:val="28"/>
                <w:lang w:val="en-GB"/>
              </w:rPr>
            </w:pPr>
            <w:r>
              <w:rPr>
                <w:sz w:val="28"/>
                <w:szCs w:val="28"/>
                <w:lang w:val="en-GB"/>
              </w:rPr>
              <w:t>Data</w:t>
            </w:r>
          </w:p>
        </w:tc>
        <w:tc>
          <w:tcPr>
            <w:tcW w:w="7653" w:type="dxa"/>
            <w:gridSpan w:val="13"/>
          </w:tcPr>
          <w:p w:rsidR="00543CA8" w:rsidRPr="00413231" w:rsidRDefault="00543CA8" w:rsidP="00543CA8">
            <w:pPr>
              <w:pStyle w:val="CVNormal"/>
              <w:rPr>
                <w:sz w:val="28"/>
                <w:szCs w:val="28"/>
                <w:lang w:val="en-GB"/>
              </w:rPr>
            </w:pPr>
            <w:r>
              <w:rPr>
                <w:sz w:val="28"/>
                <w:szCs w:val="28"/>
                <w:lang w:val="en-GB"/>
              </w:rPr>
              <w:t>2004-2018</w:t>
            </w:r>
          </w:p>
        </w:tc>
      </w:tr>
      <w:tr w:rsidR="00543CA8" w:rsidRPr="003F4EE8"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Tipo di Impiego</w:t>
            </w:r>
          </w:p>
        </w:tc>
        <w:tc>
          <w:tcPr>
            <w:tcW w:w="7653" w:type="dxa"/>
            <w:gridSpan w:val="13"/>
          </w:tcPr>
          <w:p w:rsidR="00543CA8" w:rsidRPr="00FD27BF" w:rsidRDefault="00543CA8" w:rsidP="00543CA8">
            <w:pPr>
              <w:pStyle w:val="CVNormal"/>
              <w:rPr>
                <w:sz w:val="28"/>
                <w:szCs w:val="28"/>
                <w:lang w:val="it-IT"/>
              </w:rPr>
            </w:pPr>
            <w:r w:rsidRPr="00FD27BF">
              <w:rPr>
                <w:sz w:val="28"/>
                <w:szCs w:val="28"/>
                <w:lang w:val="it-IT"/>
              </w:rPr>
              <w:t>Professor</w:t>
            </w:r>
            <w:r w:rsidR="00C17DC5" w:rsidRPr="00FD27BF">
              <w:rPr>
                <w:sz w:val="28"/>
                <w:szCs w:val="28"/>
                <w:lang w:val="it-IT"/>
              </w:rPr>
              <w:t>e</w:t>
            </w:r>
            <w:r w:rsidRPr="00FD27BF">
              <w:rPr>
                <w:sz w:val="28"/>
                <w:szCs w:val="28"/>
                <w:lang w:val="it-IT"/>
              </w:rPr>
              <w:t xml:space="preserve"> </w:t>
            </w:r>
            <w:r w:rsidR="00C17DC5" w:rsidRPr="00FD27BF">
              <w:rPr>
                <w:sz w:val="28"/>
                <w:szCs w:val="28"/>
                <w:lang w:val="it-IT"/>
              </w:rPr>
              <w:t xml:space="preserve">e </w:t>
            </w:r>
            <w:r w:rsidRPr="00FD27BF">
              <w:rPr>
                <w:sz w:val="28"/>
                <w:szCs w:val="28"/>
                <w:lang w:val="it-IT"/>
              </w:rPr>
              <w:t xml:space="preserve"> </w:t>
            </w:r>
            <w:r w:rsidR="00FD27BF" w:rsidRPr="00FD27BF">
              <w:rPr>
                <w:sz w:val="28"/>
                <w:szCs w:val="28"/>
                <w:lang w:val="it-IT"/>
              </w:rPr>
              <w:t xml:space="preserve">Vicedirettore del Corso di Laurea in Infermieristica Pediatrica </w:t>
            </w:r>
            <w:r w:rsidRPr="00FD27BF">
              <w:rPr>
                <w:sz w:val="28"/>
                <w:szCs w:val="28"/>
                <w:lang w:val="it-IT"/>
              </w:rPr>
              <w:t xml:space="preserve"> </w:t>
            </w:r>
          </w:p>
          <w:p w:rsidR="00543CA8" w:rsidRPr="003F09C0" w:rsidRDefault="003B0636" w:rsidP="00543CA8">
            <w:pPr>
              <w:pStyle w:val="CVNormal"/>
              <w:ind w:left="0"/>
              <w:rPr>
                <w:sz w:val="28"/>
                <w:szCs w:val="28"/>
                <w:lang w:val="it-IT"/>
              </w:rPr>
            </w:pPr>
            <w:r>
              <w:rPr>
                <w:sz w:val="28"/>
                <w:szCs w:val="28"/>
                <w:lang w:val="it-IT"/>
              </w:rPr>
              <w:t>I Facoltà di Medicina ed Odontoiatria dell’Università  “La Spienza”- Policlinico Umberto I</w:t>
            </w:r>
          </w:p>
          <w:p w:rsidR="00543CA8" w:rsidRPr="004D1AF3" w:rsidRDefault="00543CA8" w:rsidP="00543CA8">
            <w:pPr>
              <w:pStyle w:val="CVNormal"/>
              <w:rPr>
                <w:sz w:val="28"/>
                <w:szCs w:val="28"/>
                <w:lang w:val="it-IT"/>
              </w:rPr>
            </w:pPr>
            <w:r w:rsidRPr="00B3389D">
              <w:rPr>
                <w:sz w:val="28"/>
                <w:szCs w:val="28"/>
                <w:lang w:val="it-IT"/>
              </w:rPr>
              <w:t>Viale Regina Elena 324- 00161 Roma</w:t>
            </w:r>
          </w:p>
          <w:p w:rsidR="00543CA8" w:rsidRPr="004D1AF3" w:rsidRDefault="00543CA8" w:rsidP="00543CA8">
            <w:pPr>
              <w:pStyle w:val="CVNormal"/>
              <w:rPr>
                <w:sz w:val="28"/>
                <w:szCs w:val="28"/>
                <w:lang w:val="it-IT"/>
              </w:rPr>
            </w:pPr>
          </w:p>
        </w:tc>
      </w:tr>
      <w:tr w:rsidR="00543CA8" w:rsidRPr="00BE205E"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Principali mansioni e responsabilità</w:t>
            </w:r>
          </w:p>
        </w:tc>
        <w:tc>
          <w:tcPr>
            <w:tcW w:w="7653" w:type="dxa"/>
            <w:gridSpan w:val="13"/>
          </w:tcPr>
          <w:p w:rsidR="00543CA8" w:rsidRPr="00FD27BF" w:rsidRDefault="00FD27BF" w:rsidP="00FA76F0">
            <w:pPr>
              <w:pStyle w:val="CVNormal"/>
              <w:ind w:left="0"/>
              <w:rPr>
                <w:sz w:val="28"/>
                <w:szCs w:val="28"/>
                <w:lang w:val="it-IT"/>
              </w:rPr>
            </w:pPr>
            <w:r w:rsidRPr="00111E65">
              <w:rPr>
                <w:sz w:val="28"/>
                <w:szCs w:val="28"/>
                <w:lang w:val="it-IT"/>
              </w:rPr>
              <w:t>Organizzazione Scientifica, coordinamento, lezioni e attività pratica</w:t>
            </w:r>
          </w:p>
        </w:tc>
      </w:tr>
      <w:tr w:rsidR="00543CA8" w:rsidRPr="00BE205E" w:rsidTr="00B0509E">
        <w:trPr>
          <w:cantSplit/>
          <w:trHeight w:val="289"/>
        </w:trPr>
        <w:tc>
          <w:tcPr>
            <w:tcW w:w="3119" w:type="dxa"/>
            <w:gridSpan w:val="2"/>
            <w:tcBorders>
              <w:right w:val="single" w:sz="1" w:space="0" w:color="000000"/>
            </w:tcBorders>
          </w:tcPr>
          <w:p w:rsidR="00543CA8" w:rsidRPr="00FD27BF" w:rsidRDefault="00543CA8" w:rsidP="00543CA8">
            <w:pPr>
              <w:pStyle w:val="CVHeading3"/>
              <w:rPr>
                <w:sz w:val="28"/>
                <w:szCs w:val="28"/>
                <w:lang w:val="it-IT"/>
              </w:rPr>
            </w:pPr>
          </w:p>
        </w:tc>
        <w:tc>
          <w:tcPr>
            <w:tcW w:w="7653" w:type="dxa"/>
            <w:gridSpan w:val="13"/>
          </w:tcPr>
          <w:p w:rsidR="00543CA8" w:rsidRPr="00FD27BF" w:rsidRDefault="00543CA8" w:rsidP="00543CA8">
            <w:pPr>
              <w:pStyle w:val="CVNormal"/>
              <w:rPr>
                <w:sz w:val="28"/>
                <w:szCs w:val="28"/>
                <w:lang w:val="it-IT"/>
              </w:rPr>
            </w:pPr>
          </w:p>
        </w:tc>
      </w:tr>
      <w:tr w:rsidR="00543CA8" w:rsidRPr="00BE205E" w:rsidTr="00B0509E">
        <w:trPr>
          <w:cantSplit/>
          <w:trHeight w:val="289"/>
        </w:trPr>
        <w:tc>
          <w:tcPr>
            <w:tcW w:w="3119" w:type="dxa"/>
            <w:gridSpan w:val="2"/>
            <w:tcBorders>
              <w:right w:val="single" w:sz="1" w:space="0" w:color="000000"/>
            </w:tcBorders>
          </w:tcPr>
          <w:p w:rsidR="00543CA8" w:rsidRPr="00FD27BF" w:rsidRDefault="00543CA8" w:rsidP="00543CA8">
            <w:pPr>
              <w:pStyle w:val="CVHeading3"/>
              <w:rPr>
                <w:sz w:val="28"/>
                <w:szCs w:val="28"/>
                <w:lang w:val="it-IT"/>
              </w:rPr>
            </w:pPr>
          </w:p>
        </w:tc>
        <w:tc>
          <w:tcPr>
            <w:tcW w:w="7653" w:type="dxa"/>
            <w:gridSpan w:val="13"/>
          </w:tcPr>
          <w:p w:rsidR="00543CA8" w:rsidRPr="00FD27BF" w:rsidRDefault="00543CA8" w:rsidP="00543CA8">
            <w:pPr>
              <w:pStyle w:val="CVNormal"/>
              <w:rPr>
                <w:sz w:val="28"/>
                <w:szCs w:val="28"/>
                <w:lang w:val="it-IT"/>
              </w:rPr>
            </w:pPr>
          </w:p>
        </w:tc>
      </w:tr>
      <w:tr w:rsidR="00543CA8" w:rsidRPr="0030731E" w:rsidTr="00B0509E">
        <w:trPr>
          <w:cantSplit/>
          <w:trHeight w:val="289"/>
        </w:trPr>
        <w:tc>
          <w:tcPr>
            <w:tcW w:w="3119" w:type="dxa"/>
            <w:gridSpan w:val="2"/>
            <w:tcBorders>
              <w:right w:val="single" w:sz="1" w:space="0" w:color="000000"/>
            </w:tcBorders>
          </w:tcPr>
          <w:p w:rsidR="00543CA8" w:rsidRPr="00B3389D" w:rsidRDefault="003F4EE8" w:rsidP="00543CA8">
            <w:pPr>
              <w:pStyle w:val="CVHeading3-FirstLine"/>
              <w:spacing w:before="0"/>
              <w:rPr>
                <w:sz w:val="28"/>
                <w:szCs w:val="28"/>
                <w:lang w:val="en-GB"/>
              </w:rPr>
            </w:pPr>
            <w:r>
              <w:rPr>
                <w:sz w:val="28"/>
                <w:szCs w:val="28"/>
                <w:lang w:val="en-GB"/>
              </w:rPr>
              <w:t>Data</w:t>
            </w:r>
          </w:p>
        </w:tc>
        <w:tc>
          <w:tcPr>
            <w:tcW w:w="7653" w:type="dxa"/>
            <w:gridSpan w:val="13"/>
          </w:tcPr>
          <w:p w:rsidR="00543CA8" w:rsidRPr="00B3389D" w:rsidRDefault="00543CA8" w:rsidP="00543CA8">
            <w:pPr>
              <w:pStyle w:val="CVNormal"/>
              <w:rPr>
                <w:sz w:val="28"/>
                <w:szCs w:val="28"/>
                <w:lang w:val="it-IT"/>
              </w:rPr>
            </w:pPr>
            <w:r>
              <w:rPr>
                <w:sz w:val="28"/>
                <w:szCs w:val="28"/>
                <w:lang w:val="it-IT"/>
              </w:rPr>
              <w:t>2016</w:t>
            </w:r>
          </w:p>
        </w:tc>
      </w:tr>
      <w:tr w:rsidR="00543CA8" w:rsidRPr="0030731E"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Tipo di Impiego</w:t>
            </w:r>
          </w:p>
        </w:tc>
        <w:tc>
          <w:tcPr>
            <w:tcW w:w="7653" w:type="dxa"/>
            <w:gridSpan w:val="13"/>
          </w:tcPr>
          <w:p w:rsidR="00FA76F0" w:rsidRPr="003F09C0" w:rsidRDefault="00543CA8" w:rsidP="00FA76F0">
            <w:pPr>
              <w:pStyle w:val="CVNormal"/>
              <w:ind w:left="0"/>
              <w:rPr>
                <w:sz w:val="28"/>
                <w:szCs w:val="28"/>
                <w:lang w:val="it-IT"/>
              </w:rPr>
            </w:pPr>
            <w:r w:rsidRPr="00FA76F0">
              <w:rPr>
                <w:sz w:val="28"/>
                <w:szCs w:val="28"/>
                <w:lang w:val="it-IT"/>
              </w:rPr>
              <w:t>Professor</w:t>
            </w:r>
            <w:r w:rsidR="00FA76F0" w:rsidRPr="00FA76F0">
              <w:rPr>
                <w:sz w:val="28"/>
                <w:szCs w:val="28"/>
                <w:lang w:val="it-IT"/>
              </w:rPr>
              <w:t>e</w:t>
            </w:r>
            <w:r w:rsidRPr="00FA76F0">
              <w:rPr>
                <w:sz w:val="28"/>
                <w:szCs w:val="28"/>
                <w:lang w:val="it-IT"/>
              </w:rPr>
              <w:t xml:space="preserve"> </w:t>
            </w:r>
            <w:r w:rsidR="00FA76F0" w:rsidRPr="00FA76F0">
              <w:rPr>
                <w:sz w:val="28"/>
                <w:szCs w:val="28"/>
                <w:lang w:val="it-IT"/>
              </w:rPr>
              <w:t>del</w:t>
            </w:r>
            <w:r w:rsidRPr="00FA76F0">
              <w:rPr>
                <w:sz w:val="28"/>
                <w:szCs w:val="28"/>
                <w:lang w:val="it-IT"/>
              </w:rPr>
              <w:t xml:space="preserve"> Phd in "</w:t>
            </w:r>
            <w:r w:rsidR="00FA76F0" w:rsidRPr="00FA76F0">
              <w:rPr>
                <w:sz w:val="28"/>
                <w:szCs w:val="28"/>
                <w:lang w:val="it-IT"/>
              </w:rPr>
              <w:t xml:space="preserve"> Tecnologie innovative nelle malattie scheletriche, cutanee e oro-facciali</w:t>
            </w:r>
            <w:r w:rsidRPr="00FA76F0">
              <w:rPr>
                <w:sz w:val="28"/>
                <w:szCs w:val="28"/>
                <w:lang w:val="it-IT"/>
              </w:rPr>
              <w:t>” (Professor</w:t>
            </w:r>
            <w:r w:rsidR="00FA76F0">
              <w:rPr>
                <w:sz w:val="28"/>
                <w:szCs w:val="28"/>
                <w:lang w:val="it-IT"/>
              </w:rPr>
              <w:t>e e Coordinatore</w:t>
            </w:r>
            <w:r w:rsidRPr="00FA76F0">
              <w:rPr>
                <w:sz w:val="28"/>
                <w:szCs w:val="28"/>
                <w:lang w:val="it-IT"/>
              </w:rPr>
              <w:t xml:space="preserve"> Antonella Polimeni) I </w:t>
            </w:r>
            <w:r w:rsidR="00FA76F0">
              <w:rPr>
                <w:sz w:val="28"/>
                <w:szCs w:val="28"/>
                <w:lang w:val="it-IT"/>
              </w:rPr>
              <w:t>I Facoltà di Medicina ed Odontoiatria dell’Università  “La Spienza”- Policlinico Umberto I</w:t>
            </w:r>
          </w:p>
          <w:p w:rsidR="00543CA8" w:rsidRPr="00FA76F0" w:rsidRDefault="00543CA8" w:rsidP="00543CA8">
            <w:pPr>
              <w:pStyle w:val="CVNormal"/>
              <w:rPr>
                <w:sz w:val="28"/>
                <w:szCs w:val="28"/>
                <w:lang w:val="it-IT"/>
              </w:rPr>
            </w:pPr>
          </w:p>
          <w:p w:rsidR="00543CA8" w:rsidRPr="00D26BBA" w:rsidRDefault="00543CA8" w:rsidP="00FA76F0">
            <w:pPr>
              <w:pStyle w:val="CVNormal"/>
              <w:ind w:left="0"/>
              <w:rPr>
                <w:sz w:val="28"/>
                <w:szCs w:val="28"/>
                <w:lang w:val="en-GB"/>
              </w:rPr>
            </w:pPr>
            <w:r w:rsidRPr="00B3389D">
              <w:rPr>
                <w:sz w:val="28"/>
                <w:szCs w:val="28"/>
                <w:lang w:val="it-IT"/>
              </w:rPr>
              <w:t>Viale Regina Elena 324- 00161 Roma</w:t>
            </w:r>
          </w:p>
        </w:tc>
      </w:tr>
      <w:tr w:rsidR="00543CA8" w:rsidRPr="00B95F05"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lastRenderedPageBreak/>
              <w:t>Principali mansioni e responsabilità</w:t>
            </w:r>
          </w:p>
        </w:tc>
        <w:tc>
          <w:tcPr>
            <w:tcW w:w="7653" w:type="dxa"/>
            <w:gridSpan w:val="13"/>
          </w:tcPr>
          <w:p w:rsidR="00543CA8" w:rsidRPr="00B95F05" w:rsidRDefault="00FA76F0" w:rsidP="00543CA8">
            <w:pPr>
              <w:pStyle w:val="CVNormal"/>
              <w:rPr>
                <w:sz w:val="28"/>
                <w:szCs w:val="28"/>
                <w:lang w:val="it-IT"/>
              </w:rPr>
            </w:pPr>
            <w:r>
              <w:rPr>
                <w:sz w:val="28"/>
                <w:szCs w:val="28"/>
                <w:lang w:val="en-GB"/>
              </w:rPr>
              <w:t>Lezioni ed attività pratica</w:t>
            </w:r>
          </w:p>
        </w:tc>
      </w:tr>
      <w:tr w:rsidR="00543CA8" w:rsidRPr="00CE1995" w:rsidTr="00B0509E">
        <w:trPr>
          <w:cantSplit/>
          <w:trHeight w:val="289"/>
        </w:trPr>
        <w:tc>
          <w:tcPr>
            <w:tcW w:w="3119" w:type="dxa"/>
            <w:gridSpan w:val="2"/>
            <w:tcBorders>
              <w:right w:val="single" w:sz="1" w:space="0" w:color="000000"/>
            </w:tcBorders>
          </w:tcPr>
          <w:p w:rsidR="00543CA8" w:rsidRPr="00CE1995" w:rsidRDefault="00543CA8" w:rsidP="00543CA8">
            <w:pPr>
              <w:pStyle w:val="CVHeading3"/>
              <w:rPr>
                <w:sz w:val="28"/>
                <w:szCs w:val="28"/>
                <w:lang w:val="it-IT"/>
              </w:rPr>
            </w:pPr>
          </w:p>
        </w:tc>
        <w:tc>
          <w:tcPr>
            <w:tcW w:w="7653" w:type="dxa"/>
            <w:gridSpan w:val="13"/>
          </w:tcPr>
          <w:p w:rsidR="00543CA8" w:rsidRPr="00CE1995" w:rsidRDefault="00543CA8" w:rsidP="00543CA8">
            <w:pPr>
              <w:pStyle w:val="CVNormal"/>
              <w:rPr>
                <w:sz w:val="28"/>
                <w:szCs w:val="28"/>
                <w:lang w:val="it-IT"/>
              </w:rPr>
            </w:pPr>
          </w:p>
        </w:tc>
      </w:tr>
      <w:tr w:rsidR="00543CA8" w:rsidRPr="00CE1995" w:rsidTr="00B0509E">
        <w:trPr>
          <w:cantSplit/>
          <w:trHeight w:val="289"/>
        </w:trPr>
        <w:tc>
          <w:tcPr>
            <w:tcW w:w="3119" w:type="dxa"/>
            <w:gridSpan w:val="2"/>
            <w:tcBorders>
              <w:right w:val="single" w:sz="1" w:space="0" w:color="000000"/>
            </w:tcBorders>
          </w:tcPr>
          <w:p w:rsidR="00543CA8" w:rsidRPr="00CE1995" w:rsidRDefault="00543CA8" w:rsidP="00543CA8">
            <w:pPr>
              <w:pStyle w:val="CVHeading3"/>
              <w:rPr>
                <w:sz w:val="28"/>
                <w:szCs w:val="28"/>
                <w:lang w:val="it-IT"/>
              </w:rPr>
            </w:pPr>
          </w:p>
        </w:tc>
        <w:tc>
          <w:tcPr>
            <w:tcW w:w="7653" w:type="dxa"/>
            <w:gridSpan w:val="13"/>
          </w:tcPr>
          <w:p w:rsidR="00543CA8" w:rsidRPr="00CE1995" w:rsidRDefault="00543CA8" w:rsidP="00543CA8">
            <w:pPr>
              <w:pStyle w:val="CVNormal"/>
              <w:rPr>
                <w:sz w:val="28"/>
                <w:szCs w:val="28"/>
                <w:lang w:val="it-IT"/>
              </w:rPr>
            </w:pPr>
          </w:p>
        </w:tc>
      </w:tr>
      <w:tr w:rsidR="00543CA8" w:rsidRPr="0030731E" w:rsidTr="00B0509E">
        <w:trPr>
          <w:cantSplit/>
          <w:trHeight w:val="289"/>
        </w:trPr>
        <w:tc>
          <w:tcPr>
            <w:tcW w:w="3119" w:type="dxa"/>
            <w:gridSpan w:val="2"/>
            <w:tcBorders>
              <w:right w:val="single" w:sz="1" w:space="0" w:color="000000"/>
            </w:tcBorders>
          </w:tcPr>
          <w:p w:rsidR="00543CA8" w:rsidRPr="00B3389D" w:rsidRDefault="003F4EE8" w:rsidP="00543CA8">
            <w:pPr>
              <w:pStyle w:val="CVHeading3-FirstLine"/>
              <w:spacing w:before="0"/>
              <w:rPr>
                <w:sz w:val="28"/>
                <w:szCs w:val="28"/>
                <w:lang w:val="en-GB"/>
              </w:rPr>
            </w:pPr>
            <w:r>
              <w:rPr>
                <w:sz w:val="28"/>
                <w:szCs w:val="28"/>
                <w:lang w:val="en-GB"/>
              </w:rPr>
              <w:t>Data</w:t>
            </w:r>
          </w:p>
        </w:tc>
        <w:tc>
          <w:tcPr>
            <w:tcW w:w="7653" w:type="dxa"/>
            <w:gridSpan w:val="13"/>
          </w:tcPr>
          <w:p w:rsidR="00543CA8" w:rsidRPr="00D26BBA" w:rsidRDefault="00543CA8" w:rsidP="00543CA8">
            <w:pPr>
              <w:pStyle w:val="CVNormal"/>
              <w:rPr>
                <w:sz w:val="28"/>
                <w:szCs w:val="28"/>
                <w:lang w:val="en-GB"/>
              </w:rPr>
            </w:pPr>
            <w:r>
              <w:rPr>
                <w:sz w:val="28"/>
                <w:szCs w:val="28"/>
                <w:lang w:val="en-GB"/>
              </w:rPr>
              <w:t>2012-2019</w:t>
            </w:r>
          </w:p>
        </w:tc>
      </w:tr>
      <w:tr w:rsidR="00543CA8" w:rsidRPr="003F4EE8"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Tipo di Impiego</w:t>
            </w:r>
          </w:p>
        </w:tc>
        <w:tc>
          <w:tcPr>
            <w:tcW w:w="7653" w:type="dxa"/>
            <w:gridSpan w:val="13"/>
          </w:tcPr>
          <w:p w:rsidR="00543CA8" w:rsidRPr="00FA76F0" w:rsidRDefault="00543CA8" w:rsidP="00543CA8">
            <w:pPr>
              <w:pStyle w:val="CVNormal"/>
              <w:rPr>
                <w:sz w:val="28"/>
                <w:szCs w:val="28"/>
                <w:lang w:val="it-IT"/>
              </w:rPr>
            </w:pPr>
            <w:r w:rsidRPr="00FA76F0">
              <w:rPr>
                <w:sz w:val="28"/>
                <w:szCs w:val="28"/>
                <w:lang w:val="it-IT"/>
              </w:rPr>
              <w:t>Professor</w:t>
            </w:r>
            <w:r w:rsidR="00FA76F0" w:rsidRPr="00FA76F0">
              <w:rPr>
                <w:sz w:val="28"/>
                <w:szCs w:val="28"/>
                <w:lang w:val="it-IT"/>
              </w:rPr>
              <w:t>e</w:t>
            </w:r>
            <w:r w:rsidRPr="00FA76F0">
              <w:rPr>
                <w:sz w:val="28"/>
                <w:szCs w:val="28"/>
                <w:lang w:val="it-IT"/>
              </w:rPr>
              <w:t xml:space="preserve"> </w:t>
            </w:r>
            <w:r w:rsidR="00FA76F0" w:rsidRPr="00FA76F0">
              <w:rPr>
                <w:sz w:val="28"/>
                <w:szCs w:val="28"/>
                <w:lang w:val="it-IT"/>
              </w:rPr>
              <w:t>di</w:t>
            </w:r>
            <w:r w:rsidRPr="00FA76F0">
              <w:rPr>
                <w:sz w:val="28"/>
                <w:szCs w:val="28"/>
                <w:lang w:val="it-IT"/>
              </w:rPr>
              <w:t xml:space="preserve">  Allergolog</w:t>
            </w:r>
            <w:r w:rsidR="00FA76F0" w:rsidRPr="00FA76F0">
              <w:rPr>
                <w:sz w:val="28"/>
                <w:szCs w:val="28"/>
                <w:lang w:val="it-IT"/>
              </w:rPr>
              <w:t>ia</w:t>
            </w:r>
            <w:r w:rsidRPr="00FA76F0">
              <w:rPr>
                <w:sz w:val="28"/>
                <w:szCs w:val="28"/>
                <w:lang w:val="it-IT"/>
              </w:rPr>
              <w:t xml:space="preserve"> </w:t>
            </w:r>
            <w:r w:rsidR="00FA76F0" w:rsidRPr="00FA76F0">
              <w:rPr>
                <w:sz w:val="28"/>
                <w:szCs w:val="28"/>
                <w:lang w:val="it-IT"/>
              </w:rPr>
              <w:t>e</w:t>
            </w:r>
            <w:r w:rsidRPr="00FA76F0">
              <w:rPr>
                <w:sz w:val="28"/>
                <w:szCs w:val="28"/>
                <w:lang w:val="it-IT"/>
              </w:rPr>
              <w:t xml:space="preserve"> Immunolog</w:t>
            </w:r>
            <w:r w:rsidR="00FA76F0">
              <w:rPr>
                <w:sz w:val="28"/>
                <w:szCs w:val="28"/>
                <w:lang w:val="it-IT"/>
              </w:rPr>
              <w:t>ia</w:t>
            </w:r>
            <w:r w:rsidRPr="00FA76F0">
              <w:rPr>
                <w:sz w:val="28"/>
                <w:szCs w:val="28"/>
                <w:lang w:val="it-IT"/>
              </w:rPr>
              <w:t xml:space="preserve"> </w:t>
            </w:r>
            <w:r w:rsidR="00FA76F0">
              <w:rPr>
                <w:sz w:val="28"/>
                <w:szCs w:val="28"/>
                <w:lang w:val="it-IT"/>
              </w:rPr>
              <w:t xml:space="preserve">del master </w:t>
            </w:r>
            <w:r w:rsidRPr="00FA76F0">
              <w:rPr>
                <w:sz w:val="28"/>
                <w:szCs w:val="28"/>
                <w:lang w:val="it-IT"/>
              </w:rPr>
              <w:t xml:space="preserve"> in </w:t>
            </w:r>
            <w:r w:rsidR="00FA76F0">
              <w:rPr>
                <w:sz w:val="28"/>
                <w:szCs w:val="28"/>
                <w:lang w:val="it-IT"/>
              </w:rPr>
              <w:t>Pneumologia Pediatrica</w:t>
            </w:r>
          </w:p>
          <w:p w:rsidR="00543CA8" w:rsidRPr="008C3195" w:rsidRDefault="00543CA8" w:rsidP="00543CA8">
            <w:pPr>
              <w:pStyle w:val="CVNormal"/>
              <w:rPr>
                <w:sz w:val="28"/>
                <w:szCs w:val="28"/>
                <w:lang w:val="it-IT"/>
              </w:rPr>
            </w:pPr>
            <w:r w:rsidRPr="00FA76F0">
              <w:rPr>
                <w:sz w:val="28"/>
                <w:szCs w:val="28"/>
                <w:lang w:val="it-IT"/>
              </w:rPr>
              <w:t xml:space="preserve"> </w:t>
            </w:r>
            <w:r w:rsidR="003B0636">
              <w:rPr>
                <w:sz w:val="28"/>
                <w:szCs w:val="28"/>
                <w:lang w:val="it-IT"/>
              </w:rPr>
              <w:t>I Facoltà di Medicina ed Odontoiatria dell’Università  “La Spienza”- Policlinico Umberto I</w:t>
            </w:r>
          </w:p>
          <w:p w:rsidR="00543CA8" w:rsidRPr="008C3195" w:rsidRDefault="00543CA8" w:rsidP="00543CA8">
            <w:pPr>
              <w:pStyle w:val="CVNormal"/>
              <w:rPr>
                <w:sz w:val="28"/>
                <w:szCs w:val="28"/>
                <w:lang w:val="it-IT"/>
              </w:rPr>
            </w:pPr>
            <w:r w:rsidRPr="00B3389D">
              <w:rPr>
                <w:sz w:val="28"/>
                <w:szCs w:val="28"/>
                <w:lang w:val="it-IT"/>
              </w:rPr>
              <w:t>Viale Regina Elena 324- 00161 Roma</w:t>
            </w:r>
          </w:p>
        </w:tc>
      </w:tr>
      <w:tr w:rsidR="00543CA8" w:rsidRPr="0030731E" w:rsidTr="00B0509E">
        <w:trPr>
          <w:cantSplit/>
          <w:trHeight w:val="289"/>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Principali mansioni e responsabilità</w:t>
            </w:r>
          </w:p>
        </w:tc>
        <w:tc>
          <w:tcPr>
            <w:tcW w:w="7653" w:type="dxa"/>
            <w:gridSpan w:val="13"/>
          </w:tcPr>
          <w:p w:rsidR="00543CA8" w:rsidRPr="00D26BBA" w:rsidRDefault="00FA76F0" w:rsidP="00543CA8">
            <w:pPr>
              <w:pStyle w:val="CVNormal"/>
              <w:rPr>
                <w:sz w:val="28"/>
                <w:szCs w:val="28"/>
                <w:lang w:val="en-GB"/>
              </w:rPr>
            </w:pPr>
            <w:r>
              <w:rPr>
                <w:sz w:val="28"/>
                <w:szCs w:val="28"/>
                <w:lang w:val="en-GB"/>
              </w:rPr>
              <w:t>Lezioni ed attività pratica</w:t>
            </w:r>
          </w:p>
        </w:tc>
      </w:tr>
      <w:tr w:rsidR="00543CA8" w:rsidRPr="0030731E" w:rsidTr="00B0509E">
        <w:trPr>
          <w:cantSplit/>
          <w:trHeight w:val="289"/>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D26BBA" w:rsidRDefault="00543CA8" w:rsidP="00543CA8">
            <w:pPr>
              <w:pStyle w:val="CVNormal"/>
              <w:rPr>
                <w:sz w:val="28"/>
                <w:szCs w:val="28"/>
                <w:lang w:val="en-GB"/>
              </w:rPr>
            </w:pPr>
          </w:p>
        </w:tc>
      </w:tr>
      <w:tr w:rsidR="00543CA8" w:rsidRPr="0030731E" w:rsidTr="00CF4912">
        <w:trPr>
          <w:cantSplit/>
        </w:trPr>
        <w:tc>
          <w:tcPr>
            <w:tcW w:w="3119" w:type="dxa"/>
            <w:gridSpan w:val="2"/>
            <w:tcBorders>
              <w:right w:val="single" w:sz="1" w:space="0" w:color="000000"/>
            </w:tcBorders>
          </w:tcPr>
          <w:p w:rsidR="00543CA8" w:rsidRPr="00B3389D" w:rsidRDefault="003F4EE8" w:rsidP="00543CA8">
            <w:pPr>
              <w:pStyle w:val="CVHeading3-FirstLine"/>
              <w:spacing w:before="0"/>
              <w:rPr>
                <w:sz w:val="28"/>
                <w:szCs w:val="28"/>
                <w:lang w:val="en-GB"/>
              </w:rPr>
            </w:pPr>
            <w:r>
              <w:rPr>
                <w:sz w:val="28"/>
                <w:szCs w:val="28"/>
                <w:lang w:val="en-GB"/>
              </w:rPr>
              <w:t>Data</w:t>
            </w:r>
          </w:p>
        </w:tc>
        <w:tc>
          <w:tcPr>
            <w:tcW w:w="7653" w:type="dxa"/>
            <w:gridSpan w:val="13"/>
          </w:tcPr>
          <w:p w:rsidR="00543CA8" w:rsidRPr="00B3389D" w:rsidRDefault="00543CA8" w:rsidP="00543CA8">
            <w:pPr>
              <w:pStyle w:val="CVNormal"/>
              <w:rPr>
                <w:sz w:val="28"/>
                <w:szCs w:val="28"/>
                <w:lang w:val="en-GB"/>
              </w:rPr>
            </w:pPr>
            <w:r w:rsidRPr="00B3389D">
              <w:rPr>
                <w:sz w:val="28"/>
                <w:szCs w:val="28"/>
                <w:lang w:val="en-GB"/>
              </w:rPr>
              <w:t xml:space="preserve">2009-2010 </w:t>
            </w:r>
          </w:p>
          <w:p w:rsidR="00543CA8" w:rsidRPr="00B3389D" w:rsidRDefault="00543CA8" w:rsidP="00543CA8">
            <w:pPr>
              <w:pStyle w:val="CVNormal"/>
              <w:rPr>
                <w:sz w:val="28"/>
                <w:szCs w:val="28"/>
                <w:lang w:val="en-GB"/>
              </w:rPr>
            </w:pPr>
          </w:p>
        </w:tc>
      </w:tr>
      <w:tr w:rsidR="00543CA8" w:rsidRPr="003F4EE8" w:rsidTr="00CF4912">
        <w:trPr>
          <w:cantSplit/>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Tipo di Impiego</w:t>
            </w:r>
          </w:p>
        </w:tc>
        <w:tc>
          <w:tcPr>
            <w:tcW w:w="7653" w:type="dxa"/>
            <w:gridSpan w:val="13"/>
          </w:tcPr>
          <w:p w:rsidR="00543CA8" w:rsidRPr="00FA76F0" w:rsidRDefault="00543CA8" w:rsidP="00543CA8">
            <w:pPr>
              <w:pStyle w:val="CVNormal"/>
              <w:rPr>
                <w:sz w:val="28"/>
                <w:szCs w:val="28"/>
                <w:lang w:val="it-IT"/>
              </w:rPr>
            </w:pPr>
            <w:r w:rsidRPr="00FA76F0">
              <w:rPr>
                <w:sz w:val="28"/>
                <w:szCs w:val="28"/>
                <w:lang w:val="it-IT"/>
              </w:rPr>
              <w:t>Dire</w:t>
            </w:r>
            <w:r w:rsidR="00FA76F0" w:rsidRPr="00FA76F0">
              <w:rPr>
                <w:sz w:val="28"/>
                <w:szCs w:val="28"/>
                <w:lang w:val="it-IT"/>
              </w:rPr>
              <w:t>t</w:t>
            </w:r>
            <w:r w:rsidRPr="00FA76F0">
              <w:rPr>
                <w:sz w:val="28"/>
                <w:szCs w:val="28"/>
                <w:lang w:val="it-IT"/>
              </w:rPr>
              <w:t>tor</w:t>
            </w:r>
            <w:r w:rsidR="00FA76F0" w:rsidRPr="00FA76F0">
              <w:rPr>
                <w:sz w:val="28"/>
                <w:szCs w:val="28"/>
                <w:lang w:val="it-IT"/>
              </w:rPr>
              <w:t>e</w:t>
            </w:r>
            <w:r w:rsidRPr="00FA76F0">
              <w:rPr>
                <w:sz w:val="28"/>
                <w:szCs w:val="28"/>
                <w:lang w:val="it-IT"/>
              </w:rPr>
              <w:t xml:space="preserve"> </w:t>
            </w:r>
            <w:r w:rsidR="00FA76F0" w:rsidRPr="00FA76F0">
              <w:rPr>
                <w:sz w:val="28"/>
                <w:szCs w:val="28"/>
                <w:lang w:val="it-IT"/>
              </w:rPr>
              <w:t xml:space="preserve">del </w:t>
            </w:r>
            <w:r w:rsidRPr="00FA76F0">
              <w:rPr>
                <w:sz w:val="28"/>
                <w:szCs w:val="28"/>
                <w:lang w:val="it-IT"/>
              </w:rPr>
              <w:t xml:space="preserve">master in </w:t>
            </w:r>
            <w:r w:rsidR="00FA76F0" w:rsidRPr="00FA76F0">
              <w:rPr>
                <w:sz w:val="28"/>
                <w:szCs w:val="28"/>
                <w:lang w:val="it-IT"/>
              </w:rPr>
              <w:t>Infermieristica</w:t>
            </w:r>
            <w:r w:rsidRPr="00FA76F0">
              <w:rPr>
                <w:sz w:val="28"/>
                <w:szCs w:val="28"/>
                <w:lang w:val="it-IT"/>
              </w:rPr>
              <w:t xml:space="preserve"> in </w:t>
            </w:r>
            <w:r w:rsidR="00FA76F0" w:rsidRPr="00FA76F0">
              <w:rPr>
                <w:sz w:val="28"/>
                <w:szCs w:val="28"/>
                <w:lang w:val="it-IT"/>
              </w:rPr>
              <w:t>Ambito</w:t>
            </w:r>
            <w:r w:rsidRPr="00FA76F0">
              <w:rPr>
                <w:sz w:val="28"/>
                <w:szCs w:val="28"/>
                <w:lang w:val="it-IT"/>
              </w:rPr>
              <w:t xml:space="preserve"> Pediatric</w:t>
            </w:r>
            <w:r w:rsidR="00FA76F0">
              <w:rPr>
                <w:sz w:val="28"/>
                <w:szCs w:val="28"/>
                <w:lang w:val="it-IT"/>
              </w:rPr>
              <w:t>o</w:t>
            </w:r>
            <w:r w:rsidRPr="00FA76F0">
              <w:rPr>
                <w:sz w:val="28"/>
                <w:szCs w:val="28"/>
                <w:lang w:val="it-IT"/>
              </w:rPr>
              <w:t xml:space="preserve"> </w:t>
            </w:r>
          </w:p>
          <w:p w:rsidR="00543CA8" w:rsidRPr="00B3389D" w:rsidRDefault="003B0636" w:rsidP="00543CA8">
            <w:pPr>
              <w:pStyle w:val="CVNormal"/>
              <w:rPr>
                <w:sz w:val="28"/>
                <w:szCs w:val="28"/>
                <w:lang w:val="it-IT"/>
              </w:rPr>
            </w:pPr>
            <w:r>
              <w:rPr>
                <w:sz w:val="28"/>
                <w:szCs w:val="28"/>
                <w:lang w:val="it-IT"/>
              </w:rPr>
              <w:t>I Facoltà di Medicina ed Odontoiatria dell’Università  “La Spienza”- Policlinico Umberto I</w:t>
            </w:r>
          </w:p>
          <w:p w:rsidR="00543CA8" w:rsidRPr="003F4EE8" w:rsidRDefault="00543CA8" w:rsidP="00543CA8">
            <w:pPr>
              <w:pStyle w:val="CVNormal"/>
              <w:rPr>
                <w:sz w:val="28"/>
                <w:szCs w:val="28"/>
                <w:lang w:val="it-IT"/>
              </w:rPr>
            </w:pPr>
            <w:r w:rsidRPr="00B3389D">
              <w:rPr>
                <w:sz w:val="28"/>
                <w:szCs w:val="28"/>
                <w:lang w:val="it-IT"/>
              </w:rPr>
              <w:t>Viale Regina Elena 324- 00161 Roma</w:t>
            </w:r>
          </w:p>
        </w:tc>
      </w:tr>
      <w:tr w:rsidR="00543CA8" w:rsidRPr="00AB6CD8" w:rsidTr="00CF4912">
        <w:trPr>
          <w:cantSplit/>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Principali mansioni e responsabilità</w:t>
            </w:r>
          </w:p>
        </w:tc>
        <w:tc>
          <w:tcPr>
            <w:tcW w:w="7653" w:type="dxa"/>
            <w:gridSpan w:val="13"/>
          </w:tcPr>
          <w:p w:rsidR="00543CA8" w:rsidRPr="00B3389D" w:rsidRDefault="003B0636" w:rsidP="00543CA8">
            <w:pPr>
              <w:pStyle w:val="CVNormal"/>
              <w:rPr>
                <w:sz w:val="28"/>
                <w:szCs w:val="28"/>
                <w:lang w:val="it-IT"/>
              </w:rPr>
            </w:pPr>
            <w:r>
              <w:rPr>
                <w:sz w:val="28"/>
                <w:szCs w:val="28"/>
                <w:lang w:val="it-IT"/>
              </w:rPr>
              <w:t>Organizzazione scientifica e coordinamento</w:t>
            </w:r>
            <w:r w:rsidR="00543CA8" w:rsidRPr="00B3389D">
              <w:rPr>
                <w:sz w:val="28"/>
                <w:szCs w:val="28"/>
                <w:lang w:val="it-IT"/>
              </w:rPr>
              <w:t xml:space="preserve"> </w:t>
            </w:r>
          </w:p>
        </w:tc>
      </w:tr>
      <w:tr w:rsidR="00543CA8" w:rsidRPr="00CE1995" w:rsidTr="00CF4912">
        <w:trPr>
          <w:cantSplit/>
        </w:trPr>
        <w:tc>
          <w:tcPr>
            <w:tcW w:w="3119" w:type="dxa"/>
            <w:gridSpan w:val="2"/>
            <w:tcBorders>
              <w:right w:val="single" w:sz="1" w:space="0" w:color="000000"/>
            </w:tcBorders>
          </w:tcPr>
          <w:p w:rsidR="00543CA8" w:rsidRPr="008C3195" w:rsidRDefault="00543CA8" w:rsidP="00543CA8">
            <w:pPr>
              <w:pStyle w:val="CVHeading3"/>
              <w:rPr>
                <w:sz w:val="28"/>
                <w:szCs w:val="28"/>
                <w:lang w:val="it-IT"/>
              </w:rPr>
            </w:pPr>
          </w:p>
        </w:tc>
        <w:tc>
          <w:tcPr>
            <w:tcW w:w="7653" w:type="dxa"/>
            <w:gridSpan w:val="13"/>
          </w:tcPr>
          <w:p w:rsidR="00543CA8" w:rsidRPr="00B3389D" w:rsidRDefault="00543CA8" w:rsidP="00543CA8">
            <w:pPr>
              <w:pStyle w:val="CVNormal"/>
              <w:rPr>
                <w:sz w:val="28"/>
                <w:szCs w:val="28"/>
                <w:lang w:val="it-IT"/>
              </w:rPr>
            </w:pPr>
          </w:p>
        </w:tc>
      </w:tr>
      <w:tr w:rsidR="00543CA8" w:rsidRPr="00CE1995" w:rsidTr="00CF4912">
        <w:trPr>
          <w:cantSplit/>
        </w:trPr>
        <w:tc>
          <w:tcPr>
            <w:tcW w:w="3119" w:type="dxa"/>
            <w:gridSpan w:val="2"/>
            <w:tcBorders>
              <w:right w:val="single" w:sz="1" w:space="0" w:color="000000"/>
            </w:tcBorders>
          </w:tcPr>
          <w:p w:rsidR="00543CA8" w:rsidRPr="008C3195" w:rsidRDefault="00543CA8" w:rsidP="00543CA8">
            <w:pPr>
              <w:pStyle w:val="CVHeading3"/>
              <w:rPr>
                <w:sz w:val="28"/>
                <w:szCs w:val="28"/>
                <w:lang w:val="it-IT"/>
              </w:rPr>
            </w:pPr>
          </w:p>
        </w:tc>
        <w:tc>
          <w:tcPr>
            <w:tcW w:w="7653" w:type="dxa"/>
            <w:gridSpan w:val="13"/>
          </w:tcPr>
          <w:p w:rsidR="00543CA8" w:rsidRPr="00B3389D" w:rsidRDefault="00543CA8" w:rsidP="00543CA8">
            <w:pPr>
              <w:pStyle w:val="CVNormal"/>
              <w:rPr>
                <w:sz w:val="28"/>
                <w:szCs w:val="28"/>
                <w:lang w:val="it-IT"/>
              </w:rPr>
            </w:pPr>
          </w:p>
        </w:tc>
      </w:tr>
      <w:tr w:rsidR="00543CA8" w:rsidRPr="00CE1995" w:rsidTr="00CF4912">
        <w:trPr>
          <w:cantSplit/>
        </w:trPr>
        <w:tc>
          <w:tcPr>
            <w:tcW w:w="3119" w:type="dxa"/>
            <w:gridSpan w:val="2"/>
            <w:tcBorders>
              <w:right w:val="single" w:sz="1" w:space="0" w:color="000000"/>
            </w:tcBorders>
          </w:tcPr>
          <w:p w:rsidR="00543CA8" w:rsidRPr="00B3389D" w:rsidRDefault="003F4EE8" w:rsidP="00543CA8">
            <w:pPr>
              <w:pStyle w:val="CVHeading3-FirstLine"/>
              <w:spacing w:before="0"/>
              <w:rPr>
                <w:sz w:val="28"/>
                <w:szCs w:val="28"/>
                <w:lang w:val="en-GB"/>
              </w:rPr>
            </w:pPr>
            <w:r>
              <w:rPr>
                <w:sz w:val="28"/>
                <w:szCs w:val="28"/>
                <w:lang w:val="en-GB"/>
              </w:rPr>
              <w:t>Data</w:t>
            </w:r>
          </w:p>
        </w:tc>
        <w:tc>
          <w:tcPr>
            <w:tcW w:w="7653" w:type="dxa"/>
            <w:gridSpan w:val="13"/>
          </w:tcPr>
          <w:p w:rsidR="00543CA8" w:rsidRPr="00B3389D" w:rsidRDefault="00543CA8" w:rsidP="00543CA8">
            <w:pPr>
              <w:pStyle w:val="CVNormal"/>
              <w:rPr>
                <w:sz w:val="28"/>
                <w:szCs w:val="28"/>
                <w:lang w:val="it-IT"/>
              </w:rPr>
            </w:pPr>
            <w:r>
              <w:rPr>
                <w:sz w:val="28"/>
                <w:szCs w:val="28"/>
                <w:lang w:val="it-IT"/>
              </w:rPr>
              <w:t>2000-2006</w:t>
            </w:r>
          </w:p>
        </w:tc>
      </w:tr>
      <w:tr w:rsidR="00543CA8" w:rsidRPr="003F4EE8" w:rsidTr="00CF4912">
        <w:trPr>
          <w:cantSplit/>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Tipo di Impiego</w:t>
            </w:r>
          </w:p>
        </w:tc>
        <w:tc>
          <w:tcPr>
            <w:tcW w:w="7653" w:type="dxa"/>
            <w:gridSpan w:val="13"/>
          </w:tcPr>
          <w:p w:rsidR="00543CA8" w:rsidRPr="00FA76F0" w:rsidRDefault="00543CA8" w:rsidP="00543CA8">
            <w:pPr>
              <w:pStyle w:val="CVNormal"/>
              <w:ind w:left="0"/>
              <w:rPr>
                <w:sz w:val="28"/>
                <w:szCs w:val="28"/>
                <w:lang w:val="it-IT"/>
              </w:rPr>
            </w:pPr>
            <w:r w:rsidRPr="00FA76F0">
              <w:rPr>
                <w:sz w:val="28"/>
                <w:szCs w:val="28"/>
                <w:lang w:val="it-IT"/>
              </w:rPr>
              <w:t xml:space="preserve">Mentorship </w:t>
            </w:r>
            <w:r w:rsidR="00FA76F0" w:rsidRPr="00FA76F0">
              <w:rPr>
                <w:sz w:val="28"/>
                <w:szCs w:val="28"/>
                <w:lang w:val="it-IT"/>
              </w:rPr>
              <w:t xml:space="preserve">e </w:t>
            </w:r>
            <w:r w:rsidRPr="00FA76F0">
              <w:rPr>
                <w:sz w:val="28"/>
                <w:szCs w:val="28"/>
                <w:lang w:val="it-IT"/>
              </w:rPr>
              <w:t>A</w:t>
            </w:r>
            <w:r w:rsidR="00FA76F0" w:rsidRPr="00FA76F0">
              <w:rPr>
                <w:sz w:val="28"/>
                <w:szCs w:val="28"/>
                <w:lang w:val="it-IT"/>
              </w:rPr>
              <w:t>ttività Pratiche</w:t>
            </w:r>
            <w:r w:rsidRPr="00FA76F0">
              <w:rPr>
                <w:sz w:val="28"/>
                <w:szCs w:val="28"/>
                <w:lang w:val="it-IT"/>
              </w:rPr>
              <w:t xml:space="preserve"> </w:t>
            </w:r>
            <w:r w:rsidR="00FA76F0" w:rsidRPr="00FA76F0">
              <w:rPr>
                <w:sz w:val="28"/>
                <w:szCs w:val="28"/>
                <w:lang w:val="it-IT"/>
              </w:rPr>
              <w:t>del Corso I</w:t>
            </w:r>
            <w:r w:rsidRPr="00FA76F0">
              <w:rPr>
                <w:sz w:val="28"/>
                <w:szCs w:val="28"/>
                <w:lang w:val="it-IT"/>
              </w:rPr>
              <w:t>ntegrat</w:t>
            </w:r>
            <w:r w:rsidR="00FA76F0" w:rsidRPr="00FA76F0">
              <w:rPr>
                <w:sz w:val="28"/>
                <w:szCs w:val="28"/>
                <w:lang w:val="it-IT"/>
              </w:rPr>
              <w:t>o</w:t>
            </w:r>
            <w:r w:rsidRPr="00FA76F0">
              <w:rPr>
                <w:sz w:val="28"/>
                <w:szCs w:val="28"/>
                <w:lang w:val="it-IT"/>
              </w:rPr>
              <w:t xml:space="preserve"> </w:t>
            </w:r>
            <w:r w:rsidR="00FA76F0" w:rsidRPr="00FA76F0">
              <w:rPr>
                <w:sz w:val="28"/>
                <w:szCs w:val="28"/>
                <w:lang w:val="it-IT"/>
              </w:rPr>
              <w:t>di</w:t>
            </w:r>
            <w:r w:rsidRPr="00FA76F0">
              <w:rPr>
                <w:sz w:val="28"/>
                <w:szCs w:val="28"/>
                <w:lang w:val="it-IT"/>
              </w:rPr>
              <w:t xml:space="preserve"> Pediatri</w:t>
            </w:r>
            <w:r w:rsidR="00FA76F0" w:rsidRPr="00FA76F0">
              <w:rPr>
                <w:sz w:val="28"/>
                <w:szCs w:val="28"/>
                <w:lang w:val="it-IT"/>
              </w:rPr>
              <w:t>a</w:t>
            </w:r>
            <w:r w:rsidRPr="00FA76F0">
              <w:rPr>
                <w:sz w:val="28"/>
                <w:szCs w:val="28"/>
                <w:lang w:val="it-IT"/>
              </w:rPr>
              <w:t xml:space="preserve"> </w:t>
            </w:r>
            <w:r w:rsidR="00FA76F0">
              <w:rPr>
                <w:sz w:val="28"/>
                <w:szCs w:val="28"/>
                <w:lang w:val="it-IT"/>
              </w:rPr>
              <w:t>del</w:t>
            </w:r>
            <w:r w:rsidRPr="00FA76F0">
              <w:rPr>
                <w:sz w:val="28"/>
                <w:szCs w:val="28"/>
                <w:lang w:val="it-IT"/>
              </w:rPr>
              <w:t xml:space="preserve"> </w:t>
            </w:r>
            <w:r w:rsidR="00FA76F0">
              <w:rPr>
                <w:sz w:val="28"/>
                <w:szCs w:val="28"/>
                <w:lang w:val="it-IT"/>
              </w:rPr>
              <w:t>Corso di Laurea</w:t>
            </w:r>
            <w:r w:rsidRPr="00FA76F0">
              <w:rPr>
                <w:sz w:val="28"/>
                <w:szCs w:val="28"/>
                <w:lang w:val="it-IT"/>
              </w:rPr>
              <w:t xml:space="preserve"> in Medicin</w:t>
            </w:r>
            <w:r w:rsidR="00FA76F0">
              <w:rPr>
                <w:sz w:val="28"/>
                <w:szCs w:val="28"/>
                <w:lang w:val="it-IT"/>
              </w:rPr>
              <w:t>a</w:t>
            </w:r>
            <w:r w:rsidRPr="00FA76F0">
              <w:rPr>
                <w:sz w:val="28"/>
                <w:szCs w:val="28"/>
                <w:lang w:val="it-IT"/>
              </w:rPr>
              <w:t xml:space="preserve"> </w:t>
            </w:r>
            <w:r w:rsidR="00FA76F0">
              <w:rPr>
                <w:sz w:val="28"/>
                <w:szCs w:val="28"/>
                <w:lang w:val="it-IT"/>
              </w:rPr>
              <w:t>e</w:t>
            </w:r>
            <w:r w:rsidRPr="00FA76F0">
              <w:rPr>
                <w:sz w:val="28"/>
                <w:szCs w:val="28"/>
                <w:lang w:val="it-IT"/>
              </w:rPr>
              <w:t xml:space="preserve"> </w:t>
            </w:r>
            <w:r w:rsidR="00FA76F0">
              <w:rPr>
                <w:sz w:val="28"/>
                <w:szCs w:val="28"/>
                <w:lang w:val="it-IT"/>
              </w:rPr>
              <w:t>Odontoiatria</w:t>
            </w:r>
            <w:r w:rsidRPr="00FA76F0">
              <w:rPr>
                <w:sz w:val="28"/>
                <w:szCs w:val="28"/>
                <w:lang w:val="it-IT"/>
              </w:rPr>
              <w:t xml:space="preserve"> “A” </w:t>
            </w:r>
          </w:p>
          <w:p w:rsidR="00543CA8" w:rsidRPr="0017072C" w:rsidRDefault="003B0636" w:rsidP="00543CA8">
            <w:pPr>
              <w:pStyle w:val="CVNormal"/>
              <w:ind w:left="0"/>
              <w:rPr>
                <w:sz w:val="28"/>
                <w:szCs w:val="28"/>
                <w:lang w:val="it-IT"/>
              </w:rPr>
            </w:pPr>
            <w:r>
              <w:rPr>
                <w:sz w:val="28"/>
                <w:szCs w:val="28"/>
                <w:lang w:val="it-IT"/>
              </w:rPr>
              <w:t>I Facoltà di Medicina ed Odontoiatria dell’Università  “La Spienza”- Policlinico Umberto I</w:t>
            </w:r>
          </w:p>
          <w:p w:rsidR="00543CA8" w:rsidRPr="00B3389D" w:rsidRDefault="00543CA8" w:rsidP="00543CA8">
            <w:pPr>
              <w:pStyle w:val="CVNormal"/>
              <w:rPr>
                <w:sz w:val="28"/>
                <w:szCs w:val="28"/>
                <w:lang w:val="it-IT"/>
              </w:rPr>
            </w:pPr>
            <w:r w:rsidRPr="0017072C">
              <w:rPr>
                <w:sz w:val="28"/>
                <w:szCs w:val="28"/>
                <w:lang w:val="it-IT"/>
              </w:rPr>
              <w:t>Viale Regina Elena 324- 00161 Roma</w:t>
            </w:r>
          </w:p>
        </w:tc>
      </w:tr>
      <w:tr w:rsidR="00543CA8" w:rsidRPr="008C3195" w:rsidTr="00CF4912">
        <w:trPr>
          <w:cantSplit/>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Principali mansioni e responsabilità</w:t>
            </w:r>
          </w:p>
        </w:tc>
        <w:tc>
          <w:tcPr>
            <w:tcW w:w="7653" w:type="dxa"/>
            <w:gridSpan w:val="13"/>
          </w:tcPr>
          <w:p w:rsidR="00543CA8" w:rsidRPr="008C3195" w:rsidRDefault="00543CA8" w:rsidP="00543CA8">
            <w:pPr>
              <w:pStyle w:val="CVNormal"/>
              <w:rPr>
                <w:sz w:val="28"/>
                <w:szCs w:val="28"/>
                <w:lang w:val="en-GB"/>
              </w:rPr>
            </w:pPr>
            <w:r w:rsidRPr="008C3195">
              <w:rPr>
                <w:sz w:val="28"/>
                <w:szCs w:val="28"/>
                <w:lang w:val="en-GB"/>
              </w:rPr>
              <w:t>Tutorship, Lessons and practical activities</w:t>
            </w:r>
          </w:p>
        </w:tc>
      </w:tr>
      <w:tr w:rsidR="00543CA8" w:rsidRPr="008C3195" w:rsidTr="00CF4912">
        <w:trPr>
          <w:cantSplit/>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8C3195" w:rsidRDefault="00543CA8" w:rsidP="00543CA8">
            <w:pPr>
              <w:pStyle w:val="CVNormal"/>
              <w:rPr>
                <w:sz w:val="28"/>
                <w:szCs w:val="28"/>
                <w:lang w:val="en-GB"/>
              </w:rPr>
            </w:pPr>
          </w:p>
        </w:tc>
      </w:tr>
      <w:tr w:rsidR="00543CA8" w:rsidRPr="008C3195" w:rsidTr="00CF4912">
        <w:trPr>
          <w:cantSplit/>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8C3195" w:rsidRDefault="00543CA8" w:rsidP="00543CA8">
            <w:pPr>
              <w:pStyle w:val="CVNormal"/>
              <w:rPr>
                <w:sz w:val="28"/>
                <w:szCs w:val="28"/>
                <w:lang w:val="en-GB"/>
              </w:rPr>
            </w:pPr>
          </w:p>
        </w:tc>
      </w:tr>
      <w:tr w:rsidR="00543CA8" w:rsidRPr="008C3195" w:rsidTr="00CF4912">
        <w:trPr>
          <w:cantSplit/>
        </w:trPr>
        <w:tc>
          <w:tcPr>
            <w:tcW w:w="3119" w:type="dxa"/>
            <w:gridSpan w:val="2"/>
            <w:tcBorders>
              <w:right w:val="single" w:sz="1" w:space="0" w:color="000000"/>
            </w:tcBorders>
          </w:tcPr>
          <w:p w:rsidR="00543CA8" w:rsidRPr="00B3389D" w:rsidRDefault="003F4EE8" w:rsidP="00543CA8">
            <w:pPr>
              <w:pStyle w:val="CVHeading3-FirstLine"/>
              <w:spacing w:before="0"/>
              <w:rPr>
                <w:sz w:val="28"/>
                <w:szCs w:val="28"/>
                <w:lang w:val="en-GB"/>
              </w:rPr>
            </w:pPr>
            <w:r>
              <w:rPr>
                <w:sz w:val="28"/>
                <w:szCs w:val="28"/>
                <w:lang w:val="en-GB"/>
              </w:rPr>
              <w:t>Data</w:t>
            </w:r>
          </w:p>
        </w:tc>
        <w:tc>
          <w:tcPr>
            <w:tcW w:w="7653" w:type="dxa"/>
            <w:gridSpan w:val="13"/>
          </w:tcPr>
          <w:p w:rsidR="00543CA8" w:rsidRPr="008C3195" w:rsidRDefault="00543CA8" w:rsidP="00543CA8">
            <w:pPr>
              <w:pStyle w:val="CVNormal"/>
              <w:rPr>
                <w:sz w:val="28"/>
                <w:szCs w:val="28"/>
                <w:lang w:val="en-GB"/>
              </w:rPr>
            </w:pPr>
            <w:r>
              <w:rPr>
                <w:sz w:val="28"/>
                <w:szCs w:val="28"/>
                <w:lang w:val="en-GB"/>
              </w:rPr>
              <w:t>2001</w:t>
            </w:r>
          </w:p>
        </w:tc>
      </w:tr>
      <w:tr w:rsidR="00543CA8" w:rsidRPr="00BE205E" w:rsidTr="00CF4912">
        <w:trPr>
          <w:cantSplit/>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Tipo di Impiego</w:t>
            </w:r>
          </w:p>
        </w:tc>
        <w:tc>
          <w:tcPr>
            <w:tcW w:w="7653" w:type="dxa"/>
            <w:gridSpan w:val="13"/>
          </w:tcPr>
          <w:p w:rsidR="00543CA8" w:rsidRPr="00FA76F0" w:rsidRDefault="00543CA8" w:rsidP="00543CA8">
            <w:pPr>
              <w:pStyle w:val="CVNormal"/>
              <w:rPr>
                <w:sz w:val="28"/>
                <w:szCs w:val="28"/>
                <w:lang w:val="it-IT"/>
              </w:rPr>
            </w:pPr>
            <w:r w:rsidRPr="00FA76F0">
              <w:rPr>
                <w:sz w:val="28"/>
                <w:szCs w:val="28"/>
                <w:lang w:val="it-IT"/>
              </w:rPr>
              <w:t>Professor</w:t>
            </w:r>
            <w:r w:rsidR="00FA76F0" w:rsidRPr="00FA76F0">
              <w:rPr>
                <w:sz w:val="28"/>
                <w:szCs w:val="28"/>
                <w:lang w:val="it-IT"/>
              </w:rPr>
              <w:t>e della</w:t>
            </w:r>
            <w:r w:rsidRPr="00FA76F0">
              <w:rPr>
                <w:sz w:val="28"/>
                <w:szCs w:val="28"/>
                <w:lang w:val="it-IT"/>
              </w:rPr>
              <w:t xml:space="preserve"> </w:t>
            </w:r>
            <w:r w:rsidR="00FA76F0" w:rsidRPr="00FA76F0">
              <w:rPr>
                <w:sz w:val="28"/>
                <w:szCs w:val="28"/>
                <w:lang w:val="it-IT"/>
              </w:rPr>
              <w:t>Sc</w:t>
            </w:r>
            <w:r w:rsidR="00FA76F0">
              <w:rPr>
                <w:sz w:val="28"/>
                <w:szCs w:val="28"/>
                <w:lang w:val="it-IT"/>
              </w:rPr>
              <w:t>uola di Pediatria di Infermieristica</w:t>
            </w:r>
            <w:r w:rsidRPr="00FA76F0">
              <w:rPr>
                <w:sz w:val="28"/>
                <w:szCs w:val="28"/>
                <w:lang w:val="it-IT"/>
              </w:rPr>
              <w:t xml:space="preserve"> General</w:t>
            </w:r>
            <w:r w:rsidR="00FA76F0">
              <w:rPr>
                <w:sz w:val="28"/>
                <w:szCs w:val="28"/>
                <w:lang w:val="it-IT"/>
              </w:rPr>
              <w:t>e</w:t>
            </w:r>
            <w:r w:rsidRPr="00FA76F0">
              <w:rPr>
                <w:sz w:val="28"/>
                <w:szCs w:val="28"/>
                <w:lang w:val="it-IT"/>
              </w:rPr>
              <w:t xml:space="preserve"> </w:t>
            </w:r>
            <w:r w:rsidR="00FA76F0">
              <w:rPr>
                <w:sz w:val="28"/>
                <w:szCs w:val="28"/>
                <w:lang w:val="it-IT"/>
              </w:rPr>
              <w:t>e</w:t>
            </w:r>
            <w:r w:rsidRPr="00FA76F0">
              <w:rPr>
                <w:sz w:val="28"/>
                <w:szCs w:val="28"/>
                <w:lang w:val="it-IT"/>
              </w:rPr>
              <w:t xml:space="preserve">  Pediatric</w:t>
            </w:r>
            <w:r w:rsidR="00FA76F0">
              <w:rPr>
                <w:sz w:val="28"/>
                <w:szCs w:val="28"/>
                <w:lang w:val="it-IT"/>
              </w:rPr>
              <w:t>a</w:t>
            </w:r>
            <w:r w:rsidRPr="00FA76F0">
              <w:rPr>
                <w:sz w:val="28"/>
                <w:szCs w:val="28"/>
                <w:lang w:val="it-IT"/>
              </w:rPr>
              <w:t xml:space="preserve"> </w:t>
            </w:r>
          </w:p>
          <w:p w:rsidR="00543CA8" w:rsidRPr="00FA76F0" w:rsidRDefault="00FA76F0" w:rsidP="00FA76F0">
            <w:pPr>
              <w:pStyle w:val="CVNormal"/>
              <w:ind w:left="0"/>
              <w:rPr>
                <w:sz w:val="28"/>
                <w:szCs w:val="28"/>
                <w:lang w:val="it-IT"/>
              </w:rPr>
            </w:pPr>
            <w:r>
              <w:rPr>
                <w:sz w:val="28"/>
                <w:szCs w:val="28"/>
                <w:lang w:val="it-IT"/>
              </w:rPr>
              <w:t xml:space="preserve">Ospedale </w:t>
            </w:r>
            <w:r w:rsidR="00543CA8" w:rsidRPr="00FA76F0">
              <w:rPr>
                <w:sz w:val="28"/>
                <w:szCs w:val="28"/>
                <w:lang w:val="it-IT"/>
              </w:rPr>
              <w:t>De Lellis ASL Rieti</w:t>
            </w:r>
          </w:p>
        </w:tc>
      </w:tr>
      <w:tr w:rsidR="00543CA8" w:rsidRPr="008C3195" w:rsidTr="00CF4912">
        <w:trPr>
          <w:cantSplit/>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Principali mansioni e responsabilità</w:t>
            </w:r>
          </w:p>
        </w:tc>
        <w:tc>
          <w:tcPr>
            <w:tcW w:w="7653" w:type="dxa"/>
            <w:gridSpan w:val="13"/>
          </w:tcPr>
          <w:p w:rsidR="00543CA8" w:rsidRPr="008C3195" w:rsidRDefault="00543CA8" w:rsidP="00543CA8">
            <w:pPr>
              <w:pStyle w:val="CVNormal"/>
              <w:ind w:left="0"/>
              <w:rPr>
                <w:sz w:val="28"/>
                <w:szCs w:val="28"/>
                <w:lang w:val="en-GB"/>
              </w:rPr>
            </w:pPr>
            <w:r w:rsidRPr="008C3195">
              <w:rPr>
                <w:sz w:val="28"/>
                <w:szCs w:val="28"/>
                <w:lang w:val="en-GB"/>
              </w:rPr>
              <w:t xml:space="preserve"> </w:t>
            </w:r>
            <w:r w:rsidR="00FA76F0">
              <w:rPr>
                <w:sz w:val="28"/>
                <w:szCs w:val="28"/>
                <w:lang w:val="en-GB"/>
              </w:rPr>
              <w:t>Lezioni ed attività pratica</w:t>
            </w:r>
          </w:p>
        </w:tc>
      </w:tr>
      <w:tr w:rsidR="00543CA8" w:rsidRPr="008C3195" w:rsidTr="00CF4912">
        <w:trPr>
          <w:cantSplit/>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8C3195" w:rsidRDefault="00543CA8" w:rsidP="00543CA8">
            <w:pPr>
              <w:pStyle w:val="CVNormal"/>
              <w:rPr>
                <w:sz w:val="28"/>
                <w:szCs w:val="28"/>
                <w:lang w:val="en-GB"/>
              </w:rPr>
            </w:pPr>
          </w:p>
        </w:tc>
      </w:tr>
      <w:tr w:rsidR="00543CA8" w:rsidRPr="008C3195" w:rsidTr="00CF4912">
        <w:trPr>
          <w:cantSplit/>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8C3195" w:rsidRDefault="00543CA8" w:rsidP="00543CA8">
            <w:pPr>
              <w:pStyle w:val="CVNormal"/>
              <w:rPr>
                <w:sz w:val="28"/>
                <w:szCs w:val="28"/>
                <w:lang w:val="en-GB"/>
              </w:rPr>
            </w:pPr>
          </w:p>
        </w:tc>
      </w:tr>
      <w:tr w:rsidR="00543CA8" w:rsidRPr="008C3195" w:rsidTr="00CF4912">
        <w:trPr>
          <w:cantSplit/>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8C3195" w:rsidRDefault="00543CA8" w:rsidP="00543CA8">
            <w:pPr>
              <w:pStyle w:val="CVNormal"/>
              <w:rPr>
                <w:sz w:val="28"/>
                <w:szCs w:val="28"/>
                <w:lang w:val="en-GB"/>
              </w:rPr>
            </w:pPr>
          </w:p>
        </w:tc>
      </w:tr>
      <w:tr w:rsidR="00543CA8" w:rsidRPr="008C3195" w:rsidTr="00CF4912">
        <w:trPr>
          <w:cantSplit/>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8C3195" w:rsidRDefault="00543CA8" w:rsidP="00543CA8">
            <w:pPr>
              <w:pStyle w:val="CVNormal"/>
              <w:rPr>
                <w:sz w:val="28"/>
                <w:szCs w:val="28"/>
                <w:lang w:val="en-GB"/>
              </w:rPr>
            </w:pPr>
          </w:p>
        </w:tc>
      </w:tr>
      <w:tr w:rsidR="00543CA8" w:rsidRPr="008C3195" w:rsidTr="00CF4912">
        <w:trPr>
          <w:cantSplit/>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8C3195" w:rsidRDefault="00543CA8" w:rsidP="00543CA8">
            <w:pPr>
              <w:pStyle w:val="CVNormal"/>
              <w:rPr>
                <w:sz w:val="28"/>
                <w:szCs w:val="28"/>
                <w:lang w:val="en-GB"/>
              </w:rPr>
            </w:pPr>
          </w:p>
        </w:tc>
      </w:tr>
      <w:tr w:rsidR="00543CA8" w:rsidRPr="008C3195" w:rsidTr="00CF4912">
        <w:trPr>
          <w:cantSplit/>
        </w:trPr>
        <w:tc>
          <w:tcPr>
            <w:tcW w:w="3119" w:type="dxa"/>
            <w:gridSpan w:val="2"/>
            <w:tcBorders>
              <w:right w:val="single" w:sz="1" w:space="0" w:color="000000"/>
            </w:tcBorders>
          </w:tcPr>
          <w:p w:rsidR="00543CA8" w:rsidRPr="00B3389D" w:rsidRDefault="003F4EE8" w:rsidP="00543CA8">
            <w:pPr>
              <w:pStyle w:val="CVHeading3-FirstLine"/>
              <w:spacing w:before="0"/>
              <w:rPr>
                <w:sz w:val="28"/>
                <w:szCs w:val="28"/>
                <w:lang w:val="en-GB"/>
              </w:rPr>
            </w:pPr>
            <w:r>
              <w:rPr>
                <w:sz w:val="28"/>
                <w:szCs w:val="28"/>
                <w:lang w:val="en-GB"/>
              </w:rPr>
              <w:t>Data</w:t>
            </w:r>
          </w:p>
        </w:tc>
        <w:tc>
          <w:tcPr>
            <w:tcW w:w="7653" w:type="dxa"/>
            <w:gridSpan w:val="13"/>
          </w:tcPr>
          <w:p w:rsidR="00543CA8" w:rsidRPr="008C3195" w:rsidRDefault="00543CA8" w:rsidP="00543CA8">
            <w:pPr>
              <w:pStyle w:val="CVNormal"/>
              <w:rPr>
                <w:sz w:val="28"/>
                <w:szCs w:val="28"/>
                <w:lang w:val="en-GB"/>
              </w:rPr>
            </w:pPr>
            <w:r>
              <w:rPr>
                <w:sz w:val="28"/>
                <w:szCs w:val="28"/>
                <w:lang w:val="en-GB"/>
              </w:rPr>
              <w:t>2001</w:t>
            </w:r>
          </w:p>
        </w:tc>
      </w:tr>
      <w:tr w:rsidR="00543CA8" w:rsidRPr="003F4EE8" w:rsidTr="00CF4912">
        <w:trPr>
          <w:cantSplit/>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Tipo di Impiego</w:t>
            </w:r>
          </w:p>
        </w:tc>
        <w:tc>
          <w:tcPr>
            <w:tcW w:w="7653" w:type="dxa"/>
            <w:gridSpan w:val="13"/>
          </w:tcPr>
          <w:p w:rsidR="00543CA8" w:rsidRPr="00C50E93" w:rsidRDefault="00C50E93" w:rsidP="00543CA8">
            <w:pPr>
              <w:pStyle w:val="CVNormal"/>
              <w:rPr>
                <w:sz w:val="28"/>
                <w:szCs w:val="28"/>
                <w:lang w:val="it-IT"/>
              </w:rPr>
            </w:pPr>
            <w:r w:rsidRPr="00C50E93">
              <w:rPr>
                <w:sz w:val="28"/>
                <w:szCs w:val="28"/>
                <w:lang w:val="it-IT"/>
              </w:rPr>
              <w:t>Corso di Perfezionamento in Allergologia e Immunologia Pediatric</w:t>
            </w:r>
            <w:r w:rsidR="00611B1B">
              <w:rPr>
                <w:sz w:val="28"/>
                <w:szCs w:val="28"/>
                <w:lang w:val="it-IT"/>
              </w:rPr>
              <w:t xml:space="preserve">a diretto dal </w:t>
            </w:r>
            <w:r w:rsidR="00543CA8" w:rsidRPr="00C50E93">
              <w:rPr>
                <w:sz w:val="28"/>
                <w:szCs w:val="28"/>
                <w:lang w:val="it-IT"/>
              </w:rPr>
              <w:t xml:space="preserve">Professor A. Cantani </w:t>
            </w:r>
          </w:p>
          <w:p w:rsidR="00543CA8" w:rsidRPr="00543CA8" w:rsidRDefault="00543CA8" w:rsidP="00543CA8">
            <w:pPr>
              <w:pStyle w:val="CVNormal"/>
              <w:rPr>
                <w:sz w:val="28"/>
                <w:szCs w:val="28"/>
                <w:lang w:val="it-IT"/>
              </w:rPr>
            </w:pPr>
            <w:r w:rsidRPr="00C50E93">
              <w:rPr>
                <w:sz w:val="28"/>
                <w:szCs w:val="28"/>
                <w:lang w:val="it-IT"/>
              </w:rPr>
              <w:t xml:space="preserve"> </w:t>
            </w:r>
            <w:r w:rsidR="003B0636">
              <w:rPr>
                <w:sz w:val="28"/>
                <w:szCs w:val="28"/>
                <w:lang w:val="it-IT"/>
              </w:rPr>
              <w:t>I Facoltà di Medicina ed Odontoiatria dell’Università  “La Spienza”- Policlinico Umberto I</w:t>
            </w:r>
          </w:p>
          <w:p w:rsidR="00543CA8" w:rsidRPr="00543CA8" w:rsidRDefault="00543CA8" w:rsidP="00543CA8">
            <w:pPr>
              <w:pStyle w:val="CVNormal"/>
              <w:rPr>
                <w:sz w:val="28"/>
                <w:szCs w:val="28"/>
                <w:lang w:val="it-IT"/>
              </w:rPr>
            </w:pPr>
            <w:r w:rsidRPr="00543CA8">
              <w:rPr>
                <w:sz w:val="28"/>
                <w:szCs w:val="28"/>
                <w:lang w:val="it-IT"/>
              </w:rPr>
              <w:t>Viale Regina Elena 324- 00161 Roma</w:t>
            </w:r>
          </w:p>
        </w:tc>
      </w:tr>
      <w:tr w:rsidR="00543CA8" w:rsidRPr="008C3195" w:rsidTr="00CF4912">
        <w:trPr>
          <w:cantSplit/>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Principali mansioni e responsabilità</w:t>
            </w:r>
          </w:p>
        </w:tc>
        <w:tc>
          <w:tcPr>
            <w:tcW w:w="7653" w:type="dxa"/>
            <w:gridSpan w:val="13"/>
          </w:tcPr>
          <w:p w:rsidR="00543CA8" w:rsidRPr="00543CA8" w:rsidRDefault="00611B1B" w:rsidP="00543CA8">
            <w:pPr>
              <w:rPr>
                <w:sz w:val="28"/>
                <w:szCs w:val="28"/>
              </w:rPr>
            </w:pPr>
            <w:r w:rsidRPr="00C50E93">
              <w:rPr>
                <w:sz w:val="28"/>
                <w:szCs w:val="28"/>
                <w:lang w:val="it-IT"/>
              </w:rPr>
              <w:t>Corso di Perfezionamento</w:t>
            </w:r>
          </w:p>
        </w:tc>
      </w:tr>
      <w:tr w:rsidR="00543CA8" w:rsidRPr="008C3195" w:rsidTr="00CF4912">
        <w:trPr>
          <w:cantSplit/>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8C3195" w:rsidRDefault="00543CA8" w:rsidP="00543CA8">
            <w:pPr>
              <w:pStyle w:val="CVNormal"/>
              <w:rPr>
                <w:sz w:val="28"/>
                <w:szCs w:val="28"/>
                <w:lang w:val="en-GB"/>
              </w:rPr>
            </w:pPr>
          </w:p>
        </w:tc>
      </w:tr>
      <w:tr w:rsidR="00543CA8" w:rsidRPr="008C3195" w:rsidTr="00CF4912">
        <w:trPr>
          <w:cantSplit/>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8C3195" w:rsidRDefault="00543CA8" w:rsidP="00543CA8">
            <w:pPr>
              <w:pStyle w:val="CVNormal"/>
              <w:rPr>
                <w:sz w:val="28"/>
                <w:szCs w:val="28"/>
                <w:lang w:val="en-GB"/>
              </w:rPr>
            </w:pPr>
          </w:p>
        </w:tc>
      </w:tr>
      <w:tr w:rsidR="00543CA8" w:rsidRPr="008C3195" w:rsidTr="00CF4912">
        <w:trPr>
          <w:cantSplit/>
        </w:trPr>
        <w:tc>
          <w:tcPr>
            <w:tcW w:w="3119" w:type="dxa"/>
            <w:gridSpan w:val="2"/>
            <w:tcBorders>
              <w:right w:val="single" w:sz="1" w:space="0" w:color="000000"/>
            </w:tcBorders>
          </w:tcPr>
          <w:p w:rsidR="00543CA8" w:rsidRPr="00B3389D" w:rsidRDefault="003F4EE8" w:rsidP="00543CA8">
            <w:pPr>
              <w:pStyle w:val="CVHeading3-FirstLine"/>
              <w:spacing w:before="0"/>
              <w:rPr>
                <w:sz w:val="28"/>
                <w:szCs w:val="28"/>
                <w:lang w:val="en-GB"/>
              </w:rPr>
            </w:pPr>
            <w:r>
              <w:rPr>
                <w:sz w:val="28"/>
                <w:szCs w:val="28"/>
                <w:lang w:val="en-GB"/>
              </w:rPr>
              <w:t>Data</w:t>
            </w:r>
          </w:p>
        </w:tc>
        <w:tc>
          <w:tcPr>
            <w:tcW w:w="7653" w:type="dxa"/>
            <w:gridSpan w:val="13"/>
          </w:tcPr>
          <w:p w:rsidR="00543CA8" w:rsidRPr="008C3195" w:rsidRDefault="00376B24" w:rsidP="00543CA8">
            <w:pPr>
              <w:pStyle w:val="CVNormal"/>
              <w:rPr>
                <w:sz w:val="28"/>
                <w:szCs w:val="28"/>
                <w:lang w:val="en-GB"/>
              </w:rPr>
            </w:pPr>
            <w:r>
              <w:rPr>
                <w:sz w:val="28"/>
                <w:szCs w:val="28"/>
                <w:lang w:val="en-GB"/>
              </w:rPr>
              <w:t>2001</w:t>
            </w:r>
          </w:p>
        </w:tc>
      </w:tr>
      <w:tr w:rsidR="00543CA8" w:rsidRPr="003F4EE8" w:rsidTr="00CF4912">
        <w:trPr>
          <w:cantSplit/>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Tipo di Impiego</w:t>
            </w:r>
          </w:p>
        </w:tc>
        <w:tc>
          <w:tcPr>
            <w:tcW w:w="7653" w:type="dxa"/>
            <w:gridSpan w:val="13"/>
          </w:tcPr>
          <w:p w:rsidR="00376B24" w:rsidRPr="00611B1B" w:rsidRDefault="00611B1B" w:rsidP="00376B24">
            <w:pPr>
              <w:pStyle w:val="CVNormal"/>
              <w:rPr>
                <w:sz w:val="28"/>
                <w:szCs w:val="28"/>
                <w:lang w:val="it-IT"/>
              </w:rPr>
            </w:pPr>
            <w:r w:rsidRPr="00C50E93">
              <w:rPr>
                <w:sz w:val="28"/>
                <w:szCs w:val="28"/>
                <w:lang w:val="it-IT"/>
              </w:rPr>
              <w:t xml:space="preserve">Corso di Perfezionamento </w:t>
            </w:r>
            <w:r w:rsidR="0002333F" w:rsidRPr="00611B1B">
              <w:rPr>
                <w:sz w:val="28"/>
                <w:szCs w:val="28"/>
                <w:lang w:val="it-IT"/>
              </w:rPr>
              <w:t>in</w:t>
            </w:r>
            <w:r w:rsidR="00376B24" w:rsidRPr="00611B1B">
              <w:rPr>
                <w:sz w:val="28"/>
                <w:szCs w:val="28"/>
                <w:lang w:val="it-IT"/>
              </w:rPr>
              <w:t xml:space="preserve"> </w:t>
            </w:r>
            <w:r w:rsidRPr="00611B1B">
              <w:rPr>
                <w:sz w:val="28"/>
                <w:szCs w:val="28"/>
                <w:lang w:val="it-IT"/>
              </w:rPr>
              <w:t xml:space="preserve">Malattie Respiratorie e Riabilitazione in Pediatria diretto dal </w:t>
            </w:r>
            <w:r w:rsidR="00376B24" w:rsidRPr="00611B1B">
              <w:rPr>
                <w:sz w:val="28"/>
                <w:szCs w:val="28"/>
                <w:lang w:val="it-IT"/>
              </w:rPr>
              <w:t xml:space="preserve"> Professor M. Antonelli</w:t>
            </w:r>
          </w:p>
          <w:p w:rsidR="00376B24" w:rsidRPr="003F4EE8" w:rsidRDefault="003B0636" w:rsidP="00376B24">
            <w:pPr>
              <w:pStyle w:val="CVNormal"/>
              <w:rPr>
                <w:sz w:val="28"/>
                <w:szCs w:val="28"/>
                <w:lang w:val="it-IT"/>
              </w:rPr>
            </w:pPr>
            <w:r>
              <w:rPr>
                <w:sz w:val="28"/>
                <w:szCs w:val="28"/>
                <w:lang w:val="it-IT"/>
              </w:rPr>
              <w:t>I Facoltà di Medicina ed Odontoiatria dell’Università  “La Spienza”- Policlinico Umberto I</w:t>
            </w:r>
          </w:p>
          <w:p w:rsidR="00543CA8" w:rsidRPr="00376B24" w:rsidRDefault="00376B24" w:rsidP="00376B24">
            <w:pPr>
              <w:pStyle w:val="CVNormal"/>
              <w:rPr>
                <w:sz w:val="28"/>
                <w:szCs w:val="28"/>
                <w:lang w:val="it-IT"/>
              </w:rPr>
            </w:pPr>
            <w:r w:rsidRPr="00376B24">
              <w:rPr>
                <w:sz w:val="28"/>
                <w:szCs w:val="28"/>
                <w:lang w:val="it-IT"/>
              </w:rPr>
              <w:t>Viale Regina Elena 324- 00161 Roma</w:t>
            </w:r>
          </w:p>
        </w:tc>
      </w:tr>
      <w:tr w:rsidR="00543CA8" w:rsidRPr="008C3195" w:rsidTr="00CF4912">
        <w:trPr>
          <w:cantSplit/>
        </w:trPr>
        <w:tc>
          <w:tcPr>
            <w:tcW w:w="3119" w:type="dxa"/>
            <w:gridSpan w:val="2"/>
            <w:tcBorders>
              <w:right w:val="single" w:sz="1" w:space="0" w:color="000000"/>
            </w:tcBorders>
          </w:tcPr>
          <w:p w:rsidR="00543CA8" w:rsidRPr="00B3389D" w:rsidRDefault="003F4EE8" w:rsidP="00543CA8">
            <w:pPr>
              <w:pStyle w:val="CVHeading3"/>
              <w:rPr>
                <w:sz w:val="28"/>
                <w:szCs w:val="28"/>
                <w:lang w:val="en-GB"/>
              </w:rPr>
            </w:pPr>
            <w:r>
              <w:rPr>
                <w:sz w:val="28"/>
                <w:szCs w:val="28"/>
                <w:lang w:val="en-GB"/>
              </w:rPr>
              <w:t>Principali mansioni e responsabilità</w:t>
            </w:r>
          </w:p>
        </w:tc>
        <w:tc>
          <w:tcPr>
            <w:tcW w:w="7653" w:type="dxa"/>
            <w:gridSpan w:val="13"/>
          </w:tcPr>
          <w:p w:rsidR="00543CA8" w:rsidRPr="008C3195" w:rsidRDefault="00611B1B" w:rsidP="00543CA8">
            <w:pPr>
              <w:pStyle w:val="CVNormal"/>
              <w:rPr>
                <w:sz w:val="28"/>
                <w:szCs w:val="28"/>
                <w:lang w:val="en-GB"/>
              </w:rPr>
            </w:pPr>
            <w:r w:rsidRPr="00C50E93">
              <w:rPr>
                <w:sz w:val="28"/>
                <w:szCs w:val="28"/>
                <w:lang w:val="it-IT"/>
              </w:rPr>
              <w:t>Corso di Perfezionamento</w:t>
            </w:r>
          </w:p>
        </w:tc>
      </w:tr>
      <w:tr w:rsidR="00543CA8" w:rsidRPr="008C3195" w:rsidTr="00CF4912">
        <w:trPr>
          <w:cantSplit/>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8C3195" w:rsidRDefault="00543CA8" w:rsidP="00543CA8">
            <w:pPr>
              <w:pStyle w:val="CVNormal"/>
              <w:rPr>
                <w:sz w:val="28"/>
                <w:szCs w:val="28"/>
                <w:lang w:val="en-GB"/>
              </w:rPr>
            </w:pPr>
          </w:p>
        </w:tc>
      </w:tr>
      <w:tr w:rsidR="00543CA8" w:rsidRPr="008C3195" w:rsidTr="00CF4912">
        <w:trPr>
          <w:cantSplit/>
        </w:trPr>
        <w:tc>
          <w:tcPr>
            <w:tcW w:w="3119" w:type="dxa"/>
            <w:gridSpan w:val="2"/>
            <w:tcBorders>
              <w:right w:val="single" w:sz="1" w:space="0" w:color="000000"/>
            </w:tcBorders>
          </w:tcPr>
          <w:p w:rsidR="00543CA8" w:rsidRPr="00B3389D" w:rsidRDefault="00543CA8" w:rsidP="00543CA8">
            <w:pPr>
              <w:pStyle w:val="CVHeading3"/>
              <w:rPr>
                <w:sz w:val="28"/>
                <w:szCs w:val="28"/>
                <w:lang w:val="en-GB"/>
              </w:rPr>
            </w:pPr>
          </w:p>
        </w:tc>
        <w:tc>
          <w:tcPr>
            <w:tcW w:w="7653" w:type="dxa"/>
            <w:gridSpan w:val="13"/>
          </w:tcPr>
          <w:p w:rsidR="00543CA8" w:rsidRPr="008C3195" w:rsidRDefault="00543CA8" w:rsidP="00543CA8">
            <w:pPr>
              <w:pStyle w:val="CVNormal"/>
              <w:rPr>
                <w:sz w:val="28"/>
                <w:szCs w:val="28"/>
                <w:lang w:val="en-GB"/>
              </w:rPr>
            </w:pPr>
          </w:p>
        </w:tc>
      </w:tr>
      <w:tr w:rsidR="0002333F" w:rsidRPr="008C3195" w:rsidTr="00CF4912">
        <w:trPr>
          <w:cantSplit/>
        </w:trPr>
        <w:tc>
          <w:tcPr>
            <w:tcW w:w="3119" w:type="dxa"/>
            <w:gridSpan w:val="2"/>
            <w:tcBorders>
              <w:right w:val="single" w:sz="1" w:space="0" w:color="000000"/>
            </w:tcBorders>
          </w:tcPr>
          <w:p w:rsidR="0002333F" w:rsidRPr="00B3389D" w:rsidRDefault="003F4EE8" w:rsidP="0002333F">
            <w:pPr>
              <w:pStyle w:val="CVHeading3-FirstLine"/>
              <w:spacing w:before="0"/>
              <w:rPr>
                <w:sz w:val="28"/>
                <w:szCs w:val="28"/>
                <w:lang w:val="en-GB"/>
              </w:rPr>
            </w:pPr>
            <w:r>
              <w:rPr>
                <w:sz w:val="28"/>
                <w:szCs w:val="28"/>
                <w:lang w:val="en-GB"/>
              </w:rPr>
              <w:t>Data</w:t>
            </w:r>
          </w:p>
        </w:tc>
        <w:tc>
          <w:tcPr>
            <w:tcW w:w="7653" w:type="dxa"/>
            <w:gridSpan w:val="13"/>
          </w:tcPr>
          <w:p w:rsidR="0002333F" w:rsidRPr="008C3195" w:rsidRDefault="0002333F" w:rsidP="0002333F">
            <w:pPr>
              <w:pStyle w:val="CVNormal"/>
              <w:rPr>
                <w:sz w:val="28"/>
                <w:szCs w:val="28"/>
                <w:lang w:val="en-GB"/>
              </w:rPr>
            </w:pPr>
            <w:r>
              <w:rPr>
                <w:sz w:val="28"/>
                <w:szCs w:val="28"/>
                <w:lang w:val="en-GB"/>
              </w:rPr>
              <w:t>2001</w:t>
            </w:r>
          </w:p>
        </w:tc>
      </w:tr>
      <w:tr w:rsidR="0002333F" w:rsidRPr="003F4EE8" w:rsidTr="00CF4912">
        <w:trPr>
          <w:cantSplit/>
        </w:trPr>
        <w:tc>
          <w:tcPr>
            <w:tcW w:w="3119" w:type="dxa"/>
            <w:gridSpan w:val="2"/>
            <w:tcBorders>
              <w:right w:val="single" w:sz="1" w:space="0" w:color="000000"/>
            </w:tcBorders>
          </w:tcPr>
          <w:p w:rsidR="0002333F" w:rsidRPr="00B3389D" w:rsidRDefault="003F4EE8" w:rsidP="0002333F">
            <w:pPr>
              <w:pStyle w:val="CVHeading3"/>
              <w:rPr>
                <w:sz w:val="28"/>
                <w:szCs w:val="28"/>
                <w:lang w:val="en-GB"/>
              </w:rPr>
            </w:pPr>
            <w:r>
              <w:rPr>
                <w:sz w:val="28"/>
                <w:szCs w:val="28"/>
                <w:lang w:val="en-GB"/>
              </w:rPr>
              <w:t>Tipo di Impiego</w:t>
            </w:r>
          </w:p>
        </w:tc>
        <w:tc>
          <w:tcPr>
            <w:tcW w:w="7653" w:type="dxa"/>
            <w:gridSpan w:val="13"/>
          </w:tcPr>
          <w:p w:rsidR="0002333F" w:rsidRPr="00611B1B" w:rsidRDefault="0002333F" w:rsidP="0002333F">
            <w:pPr>
              <w:pStyle w:val="CVNormal"/>
              <w:rPr>
                <w:sz w:val="28"/>
                <w:szCs w:val="28"/>
                <w:lang w:val="it-IT"/>
              </w:rPr>
            </w:pPr>
            <w:r w:rsidRPr="00611B1B">
              <w:rPr>
                <w:sz w:val="28"/>
                <w:szCs w:val="28"/>
                <w:lang w:val="it-IT"/>
              </w:rPr>
              <w:t>Seminar</w:t>
            </w:r>
            <w:r w:rsidR="00611B1B" w:rsidRPr="00611B1B">
              <w:rPr>
                <w:sz w:val="28"/>
                <w:szCs w:val="28"/>
                <w:lang w:val="it-IT"/>
              </w:rPr>
              <w:t>io di Pediatria</w:t>
            </w:r>
            <w:r w:rsidRPr="00611B1B">
              <w:rPr>
                <w:sz w:val="28"/>
                <w:szCs w:val="28"/>
                <w:lang w:val="it-IT"/>
              </w:rPr>
              <w:t xml:space="preserve"> </w:t>
            </w:r>
            <w:r w:rsidR="00611B1B" w:rsidRPr="00611B1B">
              <w:rPr>
                <w:sz w:val="28"/>
                <w:szCs w:val="28"/>
                <w:lang w:val="it-IT"/>
              </w:rPr>
              <w:t>per Attività Didattica Opzionale</w:t>
            </w:r>
            <w:r w:rsidRPr="00611B1B">
              <w:rPr>
                <w:sz w:val="28"/>
                <w:szCs w:val="28"/>
                <w:lang w:val="it-IT"/>
              </w:rPr>
              <w:t xml:space="preserve"> (ADO)</w:t>
            </w:r>
          </w:p>
          <w:p w:rsidR="0002333F" w:rsidRPr="0002333F" w:rsidRDefault="0002333F" w:rsidP="0002333F">
            <w:pPr>
              <w:pStyle w:val="CVNormal"/>
              <w:ind w:left="0"/>
              <w:rPr>
                <w:sz w:val="28"/>
                <w:szCs w:val="28"/>
                <w:lang w:val="it-IT"/>
              </w:rPr>
            </w:pPr>
            <w:r w:rsidRPr="00611B1B">
              <w:rPr>
                <w:sz w:val="28"/>
                <w:szCs w:val="28"/>
                <w:lang w:val="it-IT"/>
              </w:rPr>
              <w:t xml:space="preserve"> </w:t>
            </w:r>
            <w:r w:rsidR="003B0636">
              <w:rPr>
                <w:sz w:val="28"/>
                <w:szCs w:val="28"/>
                <w:lang w:val="it-IT"/>
              </w:rPr>
              <w:t>I Facoltà di Medicina ed Odontoiatria dell’Università  “La Spienza”- Policlinico Umberto I</w:t>
            </w:r>
          </w:p>
          <w:p w:rsidR="0002333F" w:rsidRPr="0002333F" w:rsidRDefault="0002333F" w:rsidP="0002333F">
            <w:pPr>
              <w:pStyle w:val="CVNormal"/>
              <w:rPr>
                <w:sz w:val="28"/>
                <w:szCs w:val="28"/>
                <w:lang w:val="it-IT"/>
              </w:rPr>
            </w:pPr>
            <w:r w:rsidRPr="0002333F">
              <w:rPr>
                <w:sz w:val="28"/>
                <w:szCs w:val="28"/>
                <w:lang w:val="it-IT"/>
              </w:rPr>
              <w:t>Viale Regina Elena 324- 00161 Roma</w:t>
            </w:r>
          </w:p>
        </w:tc>
      </w:tr>
      <w:tr w:rsidR="0002333F" w:rsidRPr="008C3195" w:rsidTr="00CF4912">
        <w:trPr>
          <w:cantSplit/>
        </w:trPr>
        <w:tc>
          <w:tcPr>
            <w:tcW w:w="3119" w:type="dxa"/>
            <w:gridSpan w:val="2"/>
            <w:tcBorders>
              <w:right w:val="single" w:sz="1" w:space="0" w:color="000000"/>
            </w:tcBorders>
          </w:tcPr>
          <w:p w:rsidR="0002333F" w:rsidRPr="00B3389D" w:rsidRDefault="003F4EE8" w:rsidP="0002333F">
            <w:pPr>
              <w:pStyle w:val="CVHeading3"/>
              <w:rPr>
                <w:sz w:val="28"/>
                <w:szCs w:val="28"/>
                <w:lang w:val="en-GB"/>
              </w:rPr>
            </w:pPr>
            <w:r>
              <w:rPr>
                <w:sz w:val="28"/>
                <w:szCs w:val="28"/>
                <w:lang w:val="en-GB"/>
              </w:rPr>
              <w:t>Principali mansioni e responsabilità</w:t>
            </w:r>
          </w:p>
        </w:tc>
        <w:tc>
          <w:tcPr>
            <w:tcW w:w="7653" w:type="dxa"/>
            <w:gridSpan w:val="13"/>
          </w:tcPr>
          <w:p w:rsidR="0002333F" w:rsidRPr="008C3195" w:rsidRDefault="00611B1B" w:rsidP="0002333F">
            <w:pPr>
              <w:pStyle w:val="CVNormal"/>
              <w:rPr>
                <w:sz w:val="28"/>
                <w:szCs w:val="28"/>
                <w:lang w:val="en-GB"/>
              </w:rPr>
            </w:pPr>
            <w:r>
              <w:rPr>
                <w:sz w:val="28"/>
                <w:szCs w:val="28"/>
                <w:lang w:val="en-GB"/>
              </w:rPr>
              <w:t>Lezioni ed attività pratica</w:t>
            </w:r>
            <w:r w:rsidRPr="008C3195">
              <w:rPr>
                <w:sz w:val="28"/>
                <w:szCs w:val="28"/>
                <w:lang w:val="en-GB"/>
              </w:rPr>
              <w:t xml:space="preserve"> </w:t>
            </w:r>
          </w:p>
        </w:tc>
      </w:tr>
      <w:tr w:rsidR="0002333F" w:rsidRPr="008C3195" w:rsidTr="00CF4912">
        <w:trPr>
          <w:cantSplit/>
        </w:trPr>
        <w:tc>
          <w:tcPr>
            <w:tcW w:w="3119" w:type="dxa"/>
            <w:gridSpan w:val="2"/>
            <w:tcBorders>
              <w:right w:val="single" w:sz="1" w:space="0" w:color="000000"/>
            </w:tcBorders>
          </w:tcPr>
          <w:p w:rsidR="0002333F" w:rsidRPr="00B3389D" w:rsidRDefault="0002333F" w:rsidP="0002333F">
            <w:pPr>
              <w:pStyle w:val="CVHeading3"/>
              <w:rPr>
                <w:sz w:val="28"/>
                <w:szCs w:val="28"/>
                <w:lang w:val="en-GB"/>
              </w:rPr>
            </w:pPr>
          </w:p>
        </w:tc>
        <w:tc>
          <w:tcPr>
            <w:tcW w:w="7653" w:type="dxa"/>
            <w:gridSpan w:val="13"/>
          </w:tcPr>
          <w:p w:rsidR="0002333F" w:rsidRPr="008C3195" w:rsidRDefault="0002333F" w:rsidP="0002333F">
            <w:pPr>
              <w:pStyle w:val="CVNormal"/>
              <w:rPr>
                <w:sz w:val="28"/>
                <w:szCs w:val="28"/>
                <w:lang w:val="en-GB"/>
              </w:rPr>
            </w:pPr>
          </w:p>
        </w:tc>
      </w:tr>
      <w:tr w:rsidR="0019609E" w:rsidRPr="008C3195" w:rsidTr="00CF4912">
        <w:trPr>
          <w:cantSplit/>
        </w:trPr>
        <w:tc>
          <w:tcPr>
            <w:tcW w:w="3119" w:type="dxa"/>
            <w:gridSpan w:val="2"/>
            <w:tcBorders>
              <w:right w:val="single" w:sz="1" w:space="0" w:color="000000"/>
            </w:tcBorders>
          </w:tcPr>
          <w:p w:rsidR="0019609E" w:rsidRPr="00B3389D" w:rsidRDefault="0019609E" w:rsidP="0002333F">
            <w:pPr>
              <w:pStyle w:val="CVHeading3"/>
              <w:rPr>
                <w:sz w:val="28"/>
                <w:szCs w:val="28"/>
                <w:lang w:val="en-GB"/>
              </w:rPr>
            </w:pPr>
          </w:p>
        </w:tc>
        <w:tc>
          <w:tcPr>
            <w:tcW w:w="7653" w:type="dxa"/>
            <w:gridSpan w:val="13"/>
          </w:tcPr>
          <w:p w:rsidR="0019609E" w:rsidRPr="008C3195" w:rsidRDefault="0019609E" w:rsidP="0002333F">
            <w:pPr>
              <w:pStyle w:val="CVNormal"/>
              <w:rPr>
                <w:sz w:val="28"/>
                <w:szCs w:val="28"/>
                <w:lang w:val="en-GB"/>
              </w:rPr>
            </w:pPr>
          </w:p>
        </w:tc>
      </w:tr>
      <w:tr w:rsidR="0019609E" w:rsidRPr="008C3195" w:rsidTr="00CF4912">
        <w:trPr>
          <w:cantSplit/>
        </w:trPr>
        <w:tc>
          <w:tcPr>
            <w:tcW w:w="3119" w:type="dxa"/>
            <w:gridSpan w:val="2"/>
            <w:tcBorders>
              <w:right w:val="single" w:sz="1" w:space="0" w:color="000000"/>
            </w:tcBorders>
          </w:tcPr>
          <w:p w:rsidR="0019609E" w:rsidRPr="00B3389D" w:rsidRDefault="003F4EE8" w:rsidP="0019609E">
            <w:pPr>
              <w:pStyle w:val="CVHeading3-FirstLine"/>
              <w:spacing w:before="0"/>
              <w:rPr>
                <w:sz w:val="28"/>
                <w:szCs w:val="28"/>
                <w:lang w:val="en-GB"/>
              </w:rPr>
            </w:pPr>
            <w:r>
              <w:rPr>
                <w:sz w:val="28"/>
                <w:szCs w:val="28"/>
                <w:lang w:val="en-GB"/>
              </w:rPr>
              <w:t>Data</w:t>
            </w:r>
          </w:p>
        </w:tc>
        <w:tc>
          <w:tcPr>
            <w:tcW w:w="7653" w:type="dxa"/>
            <w:gridSpan w:val="13"/>
          </w:tcPr>
          <w:p w:rsidR="0019609E" w:rsidRPr="008C3195" w:rsidRDefault="0019609E" w:rsidP="0019609E">
            <w:pPr>
              <w:pStyle w:val="CVNormal"/>
              <w:rPr>
                <w:sz w:val="28"/>
                <w:szCs w:val="28"/>
                <w:lang w:val="en-GB"/>
              </w:rPr>
            </w:pPr>
            <w:r>
              <w:rPr>
                <w:sz w:val="28"/>
                <w:szCs w:val="28"/>
                <w:lang w:val="en-GB"/>
              </w:rPr>
              <w:t>1981-1999</w:t>
            </w:r>
          </w:p>
        </w:tc>
      </w:tr>
      <w:tr w:rsidR="0019609E" w:rsidRPr="003F4EE8" w:rsidTr="00CF4912">
        <w:trPr>
          <w:cantSplit/>
        </w:trPr>
        <w:tc>
          <w:tcPr>
            <w:tcW w:w="3119" w:type="dxa"/>
            <w:gridSpan w:val="2"/>
            <w:tcBorders>
              <w:right w:val="single" w:sz="1" w:space="0" w:color="000000"/>
            </w:tcBorders>
          </w:tcPr>
          <w:p w:rsidR="0019609E" w:rsidRPr="00B3389D" w:rsidRDefault="003F4EE8" w:rsidP="0019609E">
            <w:pPr>
              <w:pStyle w:val="CVHeading3"/>
              <w:rPr>
                <w:sz w:val="28"/>
                <w:szCs w:val="28"/>
                <w:lang w:val="en-GB"/>
              </w:rPr>
            </w:pPr>
            <w:r>
              <w:rPr>
                <w:sz w:val="28"/>
                <w:szCs w:val="28"/>
                <w:lang w:val="en-GB"/>
              </w:rPr>
              <w:t>Tipo di Impiego</w:t>
            </w:r>
          </w:p>
        </w:tc>
        <w:tc>
          <w:tcPr>
            <w:tcW w:w="7653" w:type="dxa"/>
            <w:gridSpan w:val="13"/>
          </w:tcPr>
          <w:p w:rsidR="004D2B8D" w:rsidRPr="00FA76F0" w:rsidRDefault="004D2B8D" w:rsidP="004D2B8D">
            <w:pPr>
              <w:pStyle w:val="CVNormal"/>
              <w:ind w:left="0"/>
              <w:rPr>
                <w:sz w:val="28"/>
                <w:szCs w:val="28"/>
                <w:lang w:val="it-IT"/>
              </w:rPr>
            </w:pPr>
            <w:r w:rsidRPr="004D2B8D">
              <w:rPr>
                <w:sz w:val="28"/>
                <w:szCs w:val="28"/>
                <w:lang w:val="it-IT"/>
              </w:rPr>
              <w:t xml:space="preserve">Mentorship e Attività Pratiche del Corso Integrato di Pediatria </w:t>
            </w:r>
            <w:r>
              <w:rPr>
                <w:sz w:val="28"/>
                <w:szCs w:val="28"/>
                <w:lang w:val="it-IT"/>
              </w:rPr>
              <w:t>del</w:t>
            </w:r>
            <w:r w:rsidRPr="00FA76F0">
              <w:rPr>
                <w:sz w:val="28"/>
                <w:szCs w:val="28"/>
                <w:lang w:val="it-IT"/>
              </w:rPr>
              <w:t xml:space="preserve"> </w:t>
            </w:r>
            <w:r>
              <w:rPr>
                <w:sz w:val="28"/>
                <w:szCs w:val="28"/>
                <w:lang w:val="it-IT"/>
              </w:rPr>
              <w:t>Corso di Laurea</w:t>
            </w:r>
            <w:r w:rsidRPr="00FA76F0">
              <w:rPr>
                <w:sz w:val="28"/>
                <w:szCs w:val="28"/>
                <w:lang w:val="it-IT"/>
              </w:rPr>
              <w:t xml:space="preserve"> in Medicin</w:t>
            </w:r>
            <w:r>
              <w:rPr>
                <w:sz w:val="28"/>
                <w:szCs w:val="28"/>
                <w:lang w:val="it-IT"/>
              </w:rPr>
              <w:t>a</w:t>
            </w:r>
            <w:r w:rsidRPr="00FA76F0">
              <w:rPr>
                <w:sz w:val="28"/>
                <w:szCs w:val="28"/>
                <w:lang w:val="it-IT"/>
              </w:rPr>
              <w:t xml:space="preserve"> </w:t>
            </w:r>
            <w:r>
              <w:rPr>
                <w:sz w:val="28"/>
                <w:szCs w:val="28"/>
                <w:lang w:val="it-IT"/>
              </w:rPr>
              <w:t>e</w:t>
            </w:r>
            <w:r w:rsidRPr="00FA76F0">
              <w:rPr>
                <w:sz w:val="28"/>
                <w:szCs w:val="28"/>
                <w:lang w:val="it-IT"/>
              </w:rPr>
              <w:t xml:space="preserve"> </w:t>
            </w:r>
            <w:r>
              <w:rPr>
                <w:sz w:val="28"/>
                <w:szCs w:val="28"/>
                <w:lang w:val="it-IT"/>
              </w:rPr>
              <w:t>Odontoiatria</w:t>
            </w:r>
            <w:r w:rsidRPr="00FA76F0">
              <w:rPr>
                <w:sz w:val="28"/>
                <w:szCs w:val="28"/>
                <w:lang w:val="it-IT"/>
              </w:rPr>
              <w:t xml:space="preserve"> “A” </w:t>
            </w:r>
          </w:p>
          <w:p w:rsidR="0019609E" w:rsidRPr="0017072C" w:rsidRDefault="003B0636" w:rsidP="0019609E">
            <w:pPr>
              <w:pStyle w:val="CVNormal"/>
              <w:ind w:left="0"/>
              <w:rPr>
                <w:sz w:val="28"/>
                <w:szCs w:val="28"/>
                <w:lang w:val="it-IT"/>
              </w:rPr>
            </w:pPr>
            <w:r>
              <w:rPr>
                <w:sz w:val="28"/>
                <w:szCs w:val="28"/>
                <w:lang w:val="it-IT"/>
              </w:rPr>
              <w:t>I Facoltà di Medicina ed Odontoiatria dell’Università  “La Spienza”- Policlinico Umberto I</w:t>
            </w:r>
          </w:p>
          <w:p w:rsidR="0019609E" w:rsidRPr="0019609E" w:rsidRDefault="0019609E" w:rsidP="004D2B8D">
            <w:pPr>
              <w:pStyle w:val="CVNormal"/>
              <w:ind w:left="0"/>
              <w:rPr>
                <w:sz w:val="28"/>
                <w:szCs w:val="28"/>
                <w:lang w:val="it-IT"/>
              </w:rPr>
            </w:pPr>
            <w:r w:rsidRPr="0017072C">
              <w:rPr>
                <w:sz w:val="28"/>
                <w:szCs w:val="28"/>
                <w:lang w:val="it-IT"/>
              </w:rPr>
              <w:t>Viale Regina Elena 324- 00161 Roma</w:t>
            </w:r>
          </w:p>
        </w:tc>
      </w:tr>
      <w:tr w:rsidR="0019609E" w:rsidRPr="004D2B8D" w:rsidTr="00CF4912">
        <w:trPr>
          <w:cantSplit/>
        </w:trPr>
        <w:tc>
          <w:tcPr>
            <w:tcW w:w="3119" w:type="dxa"/>
            <w:gridSpan w:val="2"/>
            <w:tcBorders>
              <w:right w:val="single" w:sz="1" w:space="0" w:color="000000"/>
            </w:tcBorders>
          </w:tcPr>
          <w:p w:rsidR="0019609E" w:rsidRPr="00B3389D" w:rsidRDefault="003F4EE8" w:rsidP="0019609E">
            <w:pPr>
              <w:pStyle w:val="CVHeading3"/>
              <w:rPr>
                <w:sz w:val="28"/>
                <w:szCs w:val="28"/>
                <w:lang w:val="en-GB"/>
              </w:rPr>
            </w:pPr>
            <w:r>
              <w:rPr>
                <w:sz w:val="28"/>
                <w:szCs w:val="28"/>
                <w:lang w:val="en-GB"/>
              </w:rPr>
              <w:lastRenderedPageBreak/>
              <w:t>Principali mansioni e responsabilità</w:t>
            </w:r>
          </w:p>
        </w:tc>
        <w:tc>
          <w:tcPr>
            <w:tcW w:w="7653" w:type="dxa"/>
            <w:gridSpan w:val="13"/>
          </w:tcPr>
          <w:p w:rsidR="004D2B8D" w:rsidRPr="00FA76F0" w:rsidRDefault="0019609E" w:rsidP="004D2B8D">
            <w:pPr>
              <w:pStyle w:val="CVNormal"/>
              <w:ind w:left="0"/>
              <w:rPr>
                <w:sz w:val="28"/>
                <w:szCs w:val="28"/>
                <w:lang w:val="it-IT"/>
              </w:rPr>
            </w:pPr>
            <w:r w:rsidRPr="004D2B8D">
              <w:rPr>
                <w:sz w:val="28"/>
                <w:szCs w:val="28"/>
                <w:lang w:val="it-IT"/>
              </w:rPr>
              <w:t xml:space="preserve">Tutorship, </w:t>
            </w:r>
            <w:r w:rsidR="004D2B8D">
              <w:rPr>
                <w:sz w:val="28"/>
                <w:szCs w:val="28"/>
                <w:lang w:val="en-GB"/>
              </w:rPr>
              <w:t>Lezioni ed attività pratica</w:t>
            </w:r>
          </w:p>
          <w:p w:rsidR="0019609E" w:rsidRPr="004D2B8D" w:rsidRDefault="0019609E" w:rsidP="0019609E">
            <w:pPr>
              <w:pStyle w:val="CVNormal"/>
              <w:rPr>
                <w:sz w:val="28"/>
                <w:szCs w:val="28"/>
                <w:lang w:val="it-IT"/>
              </w:rPr>
            </w:pPr>
          </w:p>
        </w:tc>
      </w:tr>
      <w:tr w:rsidR="0019609E" w:rsidRPr="004D2B8D" w:rsidTr="00CF4912">
        <w:trPr>
          <w:cantSplit/>
        </w:trPr>
        <w:tc>
          <w:tcPr>
            <w:tcW w:w="3119" w:type="dxa"/>
            <w:gridSpan w:val="2"/>
            <w:tcBorders>
              <w:right w:val="single" w:sz="1" w:space="0" w:color="000000"/>
            </w:tcBorders>
          </w:tcPr>
          <w:p w:rsidR="0019609E" w:rsidRPr="004D2B8D" w:rsidRDefault="0019609E" w:rsidP="0019609E">
            <w:pPr>
              <w:pStyle w:val="CVHeading3"/>
              <w:rPr>
                <w:sz w:val="28"/>
                <w:szCs w:val="28"/>
                <w:lang w:val="it-IT"/>
              </w:rPr>
            </w:pPr>
          </w:p>
        </w:tc>
        <w:tc>
          <w:tcPr>
            <w:tcW w:w="7653" w:type="dxa"/>
            <w:gridSpan w:val="13"/>
          </w:tcPr>
          <w:p w:rsidR="0019609E" w:rsidRPr="004D2B8D" w:rsidRDefault="0019609E" w:rsidP="0019609E">
            <w:pPr>
              <w:pStyle w:val="CVNormal"/>
              <w:rPr>
                <w:sz w:val="28"/>
                <w:szCs w:val="28"/>
                <w:lang w:val="it-IT"/>
              </w:rPr>
            </w:pPr>
          </w:p>
        </w:tc>
      </w:tr>
      <w:tr w:rsidR="0019609E" w:rsidRPr="004D2B8D" w:rsidTr="00CF4912">
        <w:trPr>
          <w:cantSplit/>
        </w:trPr>
        <w:tc>
          <w:tcPr>
            <w:tcW w:w="3119" w:type="dxa"/>
            <w:gridSpan w:val="2"/>
            <w:tcBorders>
              <w:right w:val="single" w:sz="1" w:space="0" w:color="000000"/>
            </w:tcBorders>
          </w:tcPr>
          <w:p w:rsidR="0019609E" w:rsidRPr="004D2B8D" w:rsidRDefault="0019609E" w:rsidP="0019609E">
            <w:pPr>
              <w:pStyle w:val="CVHeading3"/>
              <w:rPr>
                <w:sz w:val="28"/>
                <w:szCs w:val="28"/>
                <w:lang w:val="it-IT"/>
              </w:rPr>
            </w:pPr>
          </w:p>
        </w:tc>
        <w:tc>
          <w:tcPr>
            <w:tcW w:w="7653" w:type="dxa"/>
            <w:gridSpan w:val="13"/>
          </w:tcPr>
          <w:p w:rsidR="0019609E" w:rsidRPr="004D2B8D" w:rsidRDefault="0019609E" w:rsidP="0019609E">
            <w:pPr>
              <w:pStyle w:val="CVNormal"/>
              <w:rPr>
                <w:sz w:val="28"/>
                <w:szCs w:val="28"/>
                <w:lang w:val="it-IT"/>
              </w:rPr>
            </w:pPr>
          </w:p>
        </w:tc>
      </w:tr>
      <w:tr w:rsidR="0019609E" w:rsidRPr="004D2B8D" w:rsidTr="00CF4912">
        <w:trPr>
          <w:cantSplit/>
        </w:trPr>
        <w:tc>
          <w:tcPr>
            <w:tcW w:w="3119" w:type="dxa"/>
            <w:gridSpan w:val="2"/>
            <w:tcBorders>
              <w:right w:val="single" w:sz="1" w:space="0" w:color="000000"/>
            </w:tcBorders>
          </w:tcPr>
          <w:p w:rsidR="0019609E" w:rsidRPr="004D2B8D" w:rsidRDefault="0019609E" w:rsidP="0019609E">
            <w:pPr>
              <w:pStyle w:val="CVHeading3"/>
              <w:rPr>
                <w:sz w:val="28"/>
                <w:szCs w:val="28"/>
                <w:lang w:val="it-IT"/>
              </w:rPr>
            </w:pPr>
          </w:p>
        </w:tc>
        <w:tc>
          <w:tcPr>
            <w:tcW w:w="7653" w:type="dxa"/>
            <w:gridSpan w:val="13"/>
          </w:tcPr>
          <w:p w:rsidR="0019609E" w:rsidRPr="004D2B8D" w:rsidRDefault="0019609E" w:rsidP="0019609E">
            <w:pPr>
              <w:pStyle w:val="CVNormal"/>
              <w:rPr>
                <w:sz w:val="28"/>
                <w:szCs w:val="28"/>
                <w:lang w:val="it-IT"/>
              </w:rPr>
            </w:pPr>
          </w:p>
        </w:tc>
      </w:tr>
      <w:tr w:rsidR="00113327" w:rsidRPr="008C3195" w:rsidTr="009E00E3">
        <w:trPr>
          <w:cantSplit/>
          <w:trHeight w:val="1124"/>
        </w:trPr>
        <w:tc>
          <w:tcPr>
            <w:tcW w:w="3119" w:type="dxa"/>
            <w:gridSpan w:val="2"/>
            <w:tcBorders>
              <w:right w:val="single" w:sz="1" w:space="0" w:color="000000"/>
            </w:tcBorders>
          </w:tcPr>
          <w:p w:rsidR="00113327" w:rsidRPr="00B3389D" w:rsidRDefault="00113327" w:rsidP="004D2B8D">
            <w:pPr>
              <w:pStyle w:val="CVHeading3-FirstLine"/>
              <w:spacing w:before="0"/>
              <w:rPr>
                <w:sz w:val="28"/>
                <w:szCs w:val="28"/>
                <w:lang w:val="en-GB"/>
              </w:rPr>
            </w:pPr>
            <w:r w:rsidRPr="00113327">
              <w:rPr>
                <w:b/>
                <w:sz w:val="28"/>
                <w:szCs w:val="28"/>
                <w:lang w:val="en-GB"/>
              </w:rPr>
              <w:t xml:space="preserve">Education </w:t>
            </w:r>
            <w:r w:rsidR="004D2B8D">
              <w:rPr>
                <w:b/>
                <w:sz w:val="28"/>
                <w:szCs w:val="28"/>
                <w:lang w:val="en-GB"/>
              </w:rPr>
              <w:t>e</w:t>
            </w:r>
            <w:r w:rsidRPr="00113327">
              <w:rPr>
                <w:b/>
                <w:sz w:val="28"/>
                <w:szCs w:val="28"/>
                <w:lang w:val="en-GB"/>
              </w:rPr>
              <w:t xml:space="preserve"> Training</w:t>
            </w:r>
          </w:p>
        </w:tc>
        <w:tc>
          <w:tcPr>
            <w:tcW w:w="7653" w:type="dxa"/>
            <w:gridSpan w:val="13"/>
          </w:tcPr>
          <w:p w:rsidR="00113327" w:rsidRPr="008C3195" w:rsidRDefault="00113327" w:rsidP="0019609E">
            <w:pPr>
              <w:pStyle w:val="CVNormal"/>
              <w:rPr>
                <w:sz w:val="28"/>
                <w:szCs w:val="28"/>
                <w:lang w:val="en-GB"/>
              </w:rPr>
            </w:pPr>
          </w:p>
        </w:tc>
      </w:tr>
      <w:tr w:rsidR="0019609E" w:rsidRPr="008C3195" w:rsidTr="00CF4912">
        <w:trPr>
          <w:cantSplit/>
        </w:trPr>
        <w:tc>
          <w:tcPr>
            <w:tcW w:w="3119" w:type="dxa"/>
            <w:gridSpan w:val="2"/>
            <w:tcBorders>
              <w:right w:val="single" w:sz="1" w:space="0" w:color="000000"/>
            </w:tcBorders>
          </w:tcPr>
          <w:p w:rsidR="0019609E" w:rsidRPr="00B3389D" w:rsidRDefault="003F4EE8" w:rsidP="0019609E">
            <w:pPr>
              <w:pStyle w:val="CVHeading3"/>
              <w:rPr>
                <w:sz w:val="28"/>
                <w:szCs w:val="28"/>
                <w:lang w:val="en-GB"/>
              </w:rPr>
            </w:pPr>
            <w:r>
              <w:rPr>
                <w:sz w:val="28"/>
                <w:szCs w:val="28"/>
                <w:lang w:val="en-GB"/>
              </w:rPr>
              <w:t>Data</w:t>
            </w:r>
          </w:p>
        </w:tc>
        <w:tc>
          <w:tcPr>
            <w:tcW w:w="7653" w:type="dxa"/>
            <w:gridSpan w:val="13"/>
          </w:tcPr>
          <w:p w:rsidR="0019609E" w:rsidRPr="008C3195" w:rsidRDefault="00113327" w:rsidP="0019609E">
            <w:pPr>
              <w:pStyle w:val="CVNormal"/>
              <w:rPr>
                <w:sz w:val="28"/>
                <w:szCs w:val="28"/>
                <w:lang w:val="en-GB"/>
              </w:rPr>
            </w:pPr>
            <w:r w:rsidRPr="0019609E">
              <w:rPr>
                <w:sz w:val="28"/>
                <w:szCs w:val="28"/>
                <w:lang w:val="en-GB"/>
              </w:rPr>
              <w:t xml:space="preserve">  1989</w:t>
            </w:r>
          </w:p>
        </w:tc>
      </w:tr>
      <w:tr w:rsidR="0019609E" w:rsidRPr="00BE205E" w:rsidTr="00CF4912">
        <w:trPr>
          <w:cantSplit/>
        </w:trPr>
        <w:tc>
          <w:tcPr>
            <w:tcW w:w="3119" w:type="dxa"/>
            <w:gridSpan w:val="2"/>
            <w:tcBorders>
              <w:right w:val="single" w:sz="1" w:space="0" w:color="000000"/>
            </w:tcBorders>
          </w:tcPr>
          <w:p w:rsidR="0019609E" w:rsidRPr="0019609E" w:rsidRDefault="0019609E" w:rsidP="0019609E">
            <w:pPr>
              <w:pStyle w:val="CVHeading3-FirstLine"/>
              <w:spacing w:before="0"/>
              <w:rPr>
                <w:sz w:val="28"/>
                <w:szCs w:val="28"/>
                <w:lang w:val="en-GB"/>
              </w:rPr>
            </w:pPr>
            <w:r w:rsidRPr="0019609E">
              <w:rPr>
                <w:sz w:val="28"/>
                <w:szCs w:val="28"/>
                <w:lang w:val="en-GB"/>
              </w:rPr>
              <w:t>Title of qualification awarded</w:t>
            </w:r>
          </w:p>
        </w:tc>
        <w:tc>
          <w:tcPr>
            <w:tcW w:w="7653" w:type="dxa"/>
            <w:gridSpan w:val="13"/>
          </w:tcPr>
          <w:p w:rsidR="0019609E" w:rsidRPr="004D2B8D" w:rsidRDefault="0019609E" w:rsidP="004D2B8D">
            <w:pPr>
              <w:pStyle w:val="CVHeading3-FirstLine"/>
              <w:spacing w:before="0"/>
              <w:jc w:val="left"/>
              <w:rPr>
                <w:sz w:val="28"/>
                <w:szCs w:val="28"/>
                <w:lang w:val="it-IT"/>
              </w:rPr>
            </w:pPr>
            <w:r w:rsidRPr="004D2B8D">
              <w:rPr>
                <w:sz w:val="28"/>
                <w:szCs w:val="28"/>
                <w:lang w:val="it-IT"/>
              </w:rPr>
              <w:t>Specialization</w:t>
            </w:r>
            <w:r w:rsidR="004D2B8D" w:rsidRPr="004D2B8D">
              <w:rPr>
                <w:sz w:val="28"/>
                <w:szCs w:val="28"/>
                <w:lang w:val="it-IT"/>
              </w:rPr>
              <w:t>e</w:t>
            </w:r>
            <w:r w:rsidRPr="004D2B8D">
              <w:rPr>
                <w:sz w:val="28"/>
                <w:szCs w:val="28"/>
                <w:lang w:val="it-IT"/>
              </w:rPr>
              <w:t xml:space="preserve"> in Allergolog</w:t>
            </w:r>
            <w:r w:rsidR="004D2B8D" w:rsidRPr="004D2B8D">
              <w:rPr>
                <w:sz w:val="28"/>
                <w:szCs w:val="28"/>
                <w:lang w:val="it-IT"/>
              </w:rPr>
              <w:t>ia</w:t>
            </w:r>
            <w:r w:rsidRPr="004D2B8D">
              <w:rPr>
                <w:sz w:val="28"/>
                <w:szCs w:val="28"/>
                <w:lang w:val="it-IT"/>
              </w:rPr>
              <w:t xml:space="preserve"> and Immunolog</w:t>
            </w:r>
            <w:r w:rsidR="004D2B8D" w:rsidRPr="004D2B8D">
              <w:rPr>
                <w:sz w:val="28"/>
                <w:szCs w:val="28"/>
                <w:lang w:val="it-IT"/>
              </w:rPr>
              <w:t>ia</w:t>
            </w:r>
            <w:r w:rsidRPr="004D2B8D">
              <w:rPr>
                <w:sz w:val="28"/>
                <w:szCs w:val="28"/>
                <w:lang w:val="it-IT"/>
              </w:rPr>
              <w:t xml:space="preserve">  70/70 cum Laude</w:t>
            </w:r>
          </w:p>
        </w:tc>
      </w:tr>
      <w:tr w:rsidR="00113327" w:rsidRPr="004D2B8D" w:rsidTr="00CF4912">
        <w:trPr>
          <w:cantSplit/>
        </w:trPr>
        <w:tc>
          <w:tcPr>
            <w:tcW w:w="3119" w:type="dxa"/>
            <w:gridSpan w:val="2"/>
            <w:tcBorders>
              <w:right w:val="single" w:sz="1" w:space="0" w:color="000000"/>
            </w:tcBorders>
          </w:tcPr>
          <w:p w:rsidR="00113327" w:rsidRPr="0019609E" w:rsidRDefault="00113327" w:rsidP="00113327">
            <w:pPr>
              <w:pStyle w:val="CVHeading3-FirstLine"/>
              <w:spacing w:before="0"/>
              <w:rPr>
                <w:sz w:val="28"/>
                <w:szCs w:val="28"/>
                <w:lang w:val="en-GB"/>
              </w:rPr>
            </w:pPr>
            <w:r w:rsidRPr="0019609E">
              <w:rPr>
                <w:sz w:val="28"/>
                <w:szCs w:val="28"/>
                <w:lang w:val="en-GB"/>
              </w:rPr>
              <w:t>Name and type of organisation providing education and training</w:t>
            </w:r>
          </w:p>
          <w:p w:rsidR="00113327" w:rsidRPr="0019609E" w:rsidRDefault="00113327" w:rsidP="0019609E">
            <w:pPr>
              <w:pStyle w:val="CVHeading3-FirstLine"/>
              <w:spacing w:before="0"/>
              <w:rPr>
                <w:sz w:val="28"/>
                <w:szCs w:val="28"/>
                <w:lang w:val="en-GB"/>
              </w:rPr>
            </w:pPr>
          </w:p>
        </w:tc>
        <w:tc>
          <w:tcPr>
            <w:tcW w:w="7653" w:type="dxa"/>
            <w:gridSpan w:val="13"/>
          </w:tcPr>
          <w:p w:rsidR="00113327" w:rsidRDefault="00113327" w:rsidP="00113327">
            <w:pPr>
              <w:pStyle w:val="CVHeading3-FirstLine"/>
              <w:spacing w:before="0"/>
              <w:jc w:val="left"/>
              <w:rPr>
                <w:sz w:val="28"/>
                <w:szCs w:val="28"/>
                <w:lang w:val="en-GB"/>
              </w:rPr>
            </w:pPr>
          </w:p>
          <w:p w:rsidR="00113327" w:rsidRPr="00113327" w:rsidRDefault="00113327" w:rsidP="00113327">
            <w:pPr>
              <w:pStyle w:val="CVHeading3-FirstLine"/>
              <w:spacing w:before="0"/>
              <w:jc w:val="left"/>
              <w:rPr>
                <w:sz w:val="28"/>
                <w:szCs w:val="28"/>
                <w:lang w:val="it-IT"/>
              </w:rPr>
            </w:pPr>
            <w:r w:rsidRPr="00113327">
              <w:rPr>
                <w:sz w:val="28"/>
                <w:szCs w:val="28"/>
                <w:lang w:val="it-IT"/>
              </w:rPr>
              <w:t>Universit</w:t>
            </w:r>
            <w:r w:rsidR="004D2B8D">
              <w:rPr>
                <w:sz w:val="28"/>
                <w:szCs w:val="28"/>
                <w:lang w:val="it-IT"/>
              </w:rPr>
              <w:t>à</w:t>
            </w:r>
            <w:r w:rsidRPr="00113327">
              <w:rPr>
                <w:sz w:val="28"/>
                <w:szCs w:val="28"/>
                <w:lang w:val="it-IT"/>
              </w:rPr>
              <w:t xml:space="preserve"> “La Sapienza” </w:t>
            </w:r>
            <w:r w:rsidR="004D2B8D">
              <w:rPr>
                <w:sz w:val="28"/>
                <w:szCs w:val="28"/>
                <w:lang w:val="it-IT"/>
              </w:rPr>
              <w:t>di</w:t>
            </w:r>
            <w:r w:rsidRPr="00113327">
              <w:rPr>
                <w:sz w:val="28"/>
                <w:szCs w:val="28"/>
                <w:lang w:val="it-IT"/>
              </w:rPr>
              <w:t xml:space="preserve"> Rom</w:t>
            </w:r>
            <w:r w:rsidR="004D2B8D">
              <w:rPr>
                <w:sz w:val="28"/>
                <w:szCs w:val="28"/>
                <w:lang w:val="it-IT"/>
              </w:rPr>
              <w:t>a</w:t>
            </w:r>
          </w:p>
          <w:p w:rsidR="00113327" w:rsidRPr="00113327" w:rsidRDefault="00113327" w:rsidP="00113327">
            <w:pPr>
              <w:pStyle w:val="CVHeading3-FirstLine"/>
              <w:spacing w:before="0"/>
              <w:jc w:val="left"/>
              <w:rPr>
                <w:sz w:val="28"/>
                <w:szCs w:val="28"/>
                <w:lang w:val="it-IT"/>
              </w:rPr>
            </w:pPr>
          </w:p>
        </w:tc>
      </w:tr>
      <w:tr w:rsidR="00113327" w:rsidRPr="004D2B8D" w:rsidTr="00CF4912">
        <w:trPr>
          <w:cantSplit/>
        </w:trPr>
        <w:tc>
          <w:tcPr>
            <w:tcW w:w="3119" w:type="dxa"/>
            <w:gridSpan w:val="2"/>
            <w:tcBorders>
              <w:right w:val="single" w:sz="1" w:space="0" w:color="000000"/>
            </w:tcBorders>
          </w:tcPr>
          <w:p w:rsidR="00113327" w:rsidRPr="00113327" w:rsidRDefault="00113327" w:rsidP="0019609E">
            <w:pPr>
              <w:pStyle w:val="CVHeading3-FirstLine"/>
              <w:spacing w:before="0"/>
              <w:rPr>
                <w:sz w:val="28"/>
                <w:szCs w:val="28"/>
                <w:lang w:val="it-IT"/>
              </w:rPr>
            </w:pPr>
          </w:p>
        </w:tc>
        <w:tc>
          <w:tcPr>
            <w:tcW w:w="7653" w:type="dxa"/>
            <w:gridSpan w:val="13"/>
          </w:tcPr>
          <w:p w:rsidR="00113327" w:rsidRPr="00113327" w:rsidRDefault="00113327" w:rsidP="00113327">
            <w:pPr>
              <w:pStyle w:val="CVHeading3-FirstLine"/>
              <w:spacing w:before="0"/>
              <w:jc w:val="left"/>
              <w:rPr>
                <w:sz w:val="28"/>
                <w:szCs w:val="28"/>
                <w:lang w:val="it-IT"/>
              </w:rPr>
            </w:pPr>
          </w:p>
        </w:tc>
      </w:tr>
      <w:tr w:rsidR="00113327" w:rsidRPr="004D2B8D" w:rsidTr="00CF4912">
        <w:trPr>
          <w:cantSplit/>
        </w:trPr>
        <w:tc>
          <w:tcPr>
            <w:tcW w:w="3119" w:type="dxa"/>
            <w:gridSpan w:val="2"/>
            <w:tcBorders>
              <w:right w:val="single" w:sz="1" w:space="0" w:color="000000"/>
            </w:tcBorders>
          </w:tcPr>
          <w:p w:rsidR="00113327" w:rsidRPr="00113327" w:rsidRDefault="00113327" w:rsidP="0019609E">
            <w:pPr>
              <w:pStyle w:val="CVHeading3-FirstLine"/>
              <w:spacing w:before="0"/>
              <w:rPr>
                <w:sz w:val="28"/>
                <w:szCs w:val="28"/>
                <w:lang w:val="it-IT"/>
              </w:rPr>
            </w:pPr>
          </w:p>
        </w:tc>
        <w:tc>
          <w:tcPr>
            <w:tcW w:w="7653" w:type="dxa"/>
            <w:gridSpan w:val="13"/>
          </w:tcPr>
          <w:p w:rsidR="00113327" w:rsidRPr="00113327" w:rsidRDefault="00113327" w:rsidP="00113327">
            <w:pPr>
              <w:pStyle w:val="CVHeading3-FirstLine"/>
              <w:spacing w:before="0"/>
              <w:jc w:val="left"/>
              <w:rPr>
                <w:sz w:val="28"/>
                <w:szCs w:val="28"/>
                <w:lang w:val="it-IT"/>
              </w:rPr>
            </w:pPr>
          </w:p>
        </w:tc>
      </w:tr>
      <w:tr w:rsidR="00113327" w:rsidRPr="00113327" w:rsidTr="00CF4912">
        <w:trPr>
          <w:cantSplit/>
        </w:trPr>
        <w:tc>
          <w:tcPr>
            <w:tcW w:w="3119" w:type="dxa"/>
            <w:gridSpan w:val="2"/>
            <w:tcBorders>
              <w:right w:val="single" w:sz="1" w:space="0" w:color="000000"/>
            </w:tcBorders>
          </w:tcPr>
          <w:p w:rsidR="00113327" w:rsidRPr="00113327" w:rsidRDefault="003F4EE8" w:rsidP="0019609E">
            <w:pPr>
              <w:pStyle w:val="CVHeading3-FirstLine"/>
              <w:spacing w:before="0"/>
              <w:rPr>
                <w:sz w:val="28"/>
                <w:szCs w:val="28"/>
                <w:lang w:val="it-IT"/>
              </w:rPr>
            </w:pPr>
            <w:r>
              <w:rPr>
                <w:sz w:val="28"/>
                <w:szCs w:val="28"/>
                <w:lang w:val="en-GB"/>
              </w:rPr>
              <w:t>Data</w:t>
            </w:r>
          </w:p>
        </w:tc>
        <w:tc>
          <w:tcPr>
            <w:tcW w:w="7653" w:type="dxa"/>
            <w:gridSpan w:val="13"/>
          </w:tcPr>
          <w:p w:rsidR="00113327" w:rsidRPr="0019609E" w:rsidRDefault="00113327" w:rsidP="00113327">
            <w:pPr>
              <w:pStyle w:val="CVHeading3-FirstLine"/>
              <w:spacing w:before="0"/>
              <w:jc w:val="left"/>
              <w:rPr>
                <w:sz w:val="28"/>
                <w:szCs w:val="28"/>
                <w:lang w:val="en-GB"/>
              </w:rPr>
            </w:pPr>
            <w:r w:rsidRPr="0019609E">
              <w:rPr>
                <w:sz w:val="28"/>
                <w:szCs w:val="28"/>
                <w:lang w:val="en-GB"/>
              </w:rPr>
              <w:t>1985</w:t>
            </w:r>
          </w:p>
          <w:p w:rsidR="00113327" w:rsidRPr="00113327" w:rsidRDefault="00113327" w:rsidP="00113327">
            <w:pPr>
              <w:pStyle w:val="CVHeading3-FirstLine"/>
              <w:spacing w:before="0"/>
              <w:jc w:val="left"/>
              <w:rPr>
                <w:sz w:val="28"/>
                <w:szCs w:val="28"/>
                <w:lang w:val="it-IT"/>
              </w:rPr>
            </w:pPr>
          </w:p>
        </w:tc>
      </w:tr>
      <w:tr w:rsidR="00113327" w:rsidRPr="004D2B8D" w:rsidTr="00CF4912">
        <w:trPr>
          <w:cantSplit/>
        </w:trPr>
        <w:tc>
          <w:tcPr>
            <w:tcW w:w="3119" w:type="dxa"/>
            <w:gridSpan w:val="2"/>
            <w:tcBorders>
              <w:right w:val="single" w:sz="1" w:space="0" w:color="000000"/>
            </w:tcBorders>
          </w:tcPr>
          <w:p w:rsidR="00113327" w:rsidRPr="00113327" w:rsidRDefault="00113327" w:rsidP="0019609E">
            <w:pPr>
              <w:pStyle w:val="CVHeading3-FirstLine"/>
              <w:spacing w:before="0"/>
              <w:rPr>
                <w:sz w:val="28"/>
                <w:szCs w:val="28"/>
                <w:lang w:val="it-IT"/>
              </w:rPr>
            </w:pPr>
            <w:r w:rsidRPr="0019609E">
              <w:rPr>
                <w:sz w:val="28"/>
                <w:szCs w:val="28"/>
                <w:lang w:val="en-GB"/>
              </w:rPr>
              <w:t>Title of qualification  awarded</w:t>
            </w:r>
          </w:p>
        </w:tc>
        <w:tc>
          <w:tcPr>
            <w:tcW w:w="7653" w:type="dxa"/>
            <w:gridSpan w:val="13"/>
          </w:tcPr>
          <w:p w:rsidR="00113327" w:rsidRPr="004D2B8D" w:rsidRDefault="00113327" w:rsidP="00113327">
            <w:pPr>
              <w:pStyle w:val="CVHeading3-FirstLine"/>
              <w:spacing w:before="0"/>
              <w:jc w:val="left"/>
              <w:rPr>
                <w:sz w:val="28"/>
                <w:szCs w:val="28"/>
                <w:lang w:val="it-IT"/>
              </w:rPr>
            </w:pPr>
            <w:r w:rsidRPr="004D2B8D">
              <w:rPr>
                <w:sz w:val="28"/>
                <w:szCs w:val="28"/>
                <w:lang w:val="it-IT"/>
              </w:rPr>
              <w:t>Specialization</w:t>
            </w:r>
            <w:r w:rsidR="004D2B8D" w:rsidRPr="004D2B8D">
              <w:rPr>
                <w:sz w:val="28"/>
                <w:szCs w:val="28"/>
                <w:lang w:val="it-IT"/>
              </w:rPr>
              <w:t>e</w:t>
            </w:r>
            <w:r w:rsidRPr="004D2B8D">
              <w:rPr>
                <w:sz w:val="28"/>
                <w:szCs w:val="28"/>
                <w:lang w:val="it-IT"/>
              </w:rPr>
              <w:t xml:space="preserve"> in Pediatri</w:t>
            </w:r>
            <w:r w:rsidR="004D2B8D" w:rsidRPr="004D2B8D">
              <w:rPr>
                <w:sz w:val="28"/>
                <w:szCs w:val="28"/>
                <w:lang w:val="it-IT"/>
              </w:rPr>
              <w:t>a</w:t>
            </w:r>
            <w:r w:rsidRPr="004D2B8D">
              <w:rPr>
                <w:sz w:val="28"/>
                <w:szCs w:val="28"/>
                <w:lang w:val="it-IT"/>
              </w:rPr>
              <w:t xml:space="preserve"> 70/70 cum Laude</w:t>
            </w:r>
          </w:p>
          <w:p w:rsidR="00113327" w:rsidRPr="004D2B8D" w:rsidRDefault="00113327" w:rsidP="00113327">
            <w:pPr>
              <w:pStyle w:val="CVHeading3-FirstLine"/>
              <w:spacing w:before="0"/>
              <w:jc w:val="left"/>
              <w:rPr>
                <w:sz w:val="28"/>
                <w:szCs w:val="28"/>
                <w:lang w:val="it-IT"/>
              </w:rPr>
            </w:pPr>
          </w:p>
        </w:tc>
      </w:tr>
      <w:tr w:rsidR="00113327" w:rsidRPr="00113327" w:rsidTr="00CF4912">
        <w:trPr>
          <w:cantSplit/>
        </w:trPr>
        <w:tc>
          <w:tcPr>
            <w:tcW w:w="3119" w:type="dxa"/>
            <w:gridSpan w:val="2"/>
            <w:tcBorders>
              <w:right w:val="single" w:sz="1" w:space="0" w:color="000000"/>
            </w:tcBorders>
          </w:tcPr>
          <w:p w:rsidR="00113327" w:rsidRPr="0019609E" w:rsidRDefault="00113327" w:rsidP="00113327">
            <w:pPr>
              <w:pStyle w:val="CVHeading3-FirstLine"/>
              <w:spacing w:before="0"/>
              <w:rPr>
                <w:sz w:val="28"/>
                <w:szCs w:val="28"/>
                <w:lang w:val="en-GB"/>
              </w:rPr>
            </w:pPr>
            <w:r w:rsidRPr="00BE205E">
              <w:rPr>
                <w:sz w:val="28"/>
                <w:szCs w:val="28"/>
              </w:rPr>
              <w:t xml:space="preserve">                  </w:t>
            </w:r>
            <w:r w:rsidRPr="0019609E">
              <w:rPr>
                <w:sz w:val="28"/>
                <w:szCs w:val="28"/>
                <w:lang w:val="en-GB"/>
              </w:rPr>
              <w:t xml:space="preserve">Name and type of organisation                                 </w:t>
            </w:r>
          </w:p>
          <w:p w:rsidR="00113327" w:rsidRPr="0019609E" w:rsidRDefault="00113327" w:rsidP="00113327">
            <w:pPr>
              <w:pStyle w:val="CVHeading3-FirstLine"/>
              <w:spacing w:before="0"/>
              <w:rPr>
                <w:sz w:val="28"/>
                <w:szCs w:val="28"/>
                <w:lang w:val="en-GB"/>
              </w:rPr>
            </w:pPr>
            <w:r w:rsidRPr="0019609E">
              <w:rPr>
                <w:sz w:val="28"/>
                <w:szCs w:val="28"/>
                <w:lang w:val="en-GB"/>
              </w:rPr>
              <w:t xml:space="preserve">                Providing education and training</w:t>
            </w:r>
          </w:p>
          <w:p w:rsidR="00113327" w:rsidRPr="00113327" w:rsidRDefault="00113327" w:rsidP="0019609E">
            <w:pPr>
              <w:pStyle w:val="CVHeading3-FirstLine"/>
              <w:spacing w:before="0"/>
              <w:rPr>
                <w:sz w:val="28"/>
                <w:szCs w:val="28"/>
                <w:lang w:val="en-GB"/>
              </w:rPr>
            </w:pPr>
          </w:p>
        </w:tc>
        <w:tc>
          <w:tcPr>
            <w:tcW w:w="7653" w:type="dxa"/>
            <w:gridSpan w:val="13"/>
          </w:tcPr>
          <w:p w:rsidR="00113327" w:rsidRDefault="00113327" w:rsidP="00113327">
            <w:pPr>
              <w:pStyle w:val="CVHeading3-FirstLine"/>
              <w:spacing w:before="0"/>
              <w:jc w:val="left"/>
              <w:rPr>
                <w:sz w:val="28"/>
                <w:szCs w:val="28"/>
                <w:lang w:val="en-GB"/>
              </w:rPr>
            </w:pPr>
          </w:p>
          <w:p w:rsidR="004D2B8D" w:rsidRPr="00113327" w:rsidRDefault="004D2B8D" w:rsidP="004D2B8D">
            <w:pPr>
              <w:pStyle w:val="CVHeading3-FirstLine"/>
              <w:spacing w:before="0"/>
              <w:jc w:val="left"/>
              <w:rPr>
                <w:sz w:val="28"/>
                <w:szCs w:val="28"/>
                <w:lang w:val="it-IT"/>
              </w:rPr>
            </w:pPr>
            <w:r w:rsidRPr="00113327">
              <w:rPr>
                <w:sz w:val="28"/>
                <w:szCs w:val="28"/>
                <w:lang w:val="it-IT"/>
              </w:rPr>
              <w:t>Universit</w:t>
            </w:r>
            <w:r>
              <w:rPr>
                <w:sz w:val="28"/>
                <w:szCs w:val="28"/>
                <w:lang w:val="it-IT"/>
              </w:rPr>
              <w:t>à</w:t>
            </w:r>
            <w:r w:rsidRPr="00113327">
              <w:rPr>
                <w:sz w:val="28"/>
                <w:szCs w:val="28"/>
                <w:lang w:val="it-IT"/>
              </w:rPr>
              <w:t xml:space="preserve"> “La Sapienza” </w:t>
            </w:r>
            <w:r>
              <w:rPr>
                <w:sz w:val="28"/>
                <w:szCs w:val="28"/>
                <w:lang w:val="it-IT"/>
              </w:rPr>
              <w:t>di</w:t>
            </w:r>
            <w:r w:rsidRPr="00113327">
              <w:rPr>
                <w:sz w:val="28"/>
                <w:szCs w:val="28"/>
                <w:lang w:val="it-IT"/>
              </w:rPr>
              <w:t xml:space="preserve"> Rom</w:t>
            </w:r>
            <w:r>
              <w:rPr>
                <w:sz w:val="28"/>
                <w:szCs w:val="28"/>
                <w:lang w:val="it-IT"/>
              </w:rPr>
              <w:t>a</w:t>
            </w:r>
          </w:p>
          <w:p w:rsidR="00113327" w:rsidRPr="00113327" w:rsidRDefault="00113327" w:rsidP="00113327">
            <w:pPr>
              <w:pStyle w:val="CVHeading3-FirstLine"/>
              <w:spacing w:before="0"/>
              <w:jc w:val="left"/>
              <w:rPr>
                <w:sz w:val="28"/>
                <w:szCs w:val="28"/>
                <w:lang w:val="it-IT"/>
              </w:rPr>
            </w:pPr>
          </w:p>
        </w:tc>
      </w:tr>
      <w:tr w:rsidR="00113327" w:rsidRPr="00113327" w:rsidTr="00CF4912">
        <w:trPr>
          <w:cantSplit/>
        </w:trPr>
        <w:tc>
          <w:tcPr>
            <w:tcW w:w="3119" w:type="dxa"/>
            <w:gridSpan w:val="2"/>
            <w:tcBorders>
              <w:right w:val="single" w:sz="1" w:space="0" w:color="000000"/>
            </w:tcBorders>
          </w:tcPr>
          <w:p w:rsidR="00113327" w:rsidRPr="00113327" w:rsidRDefault="00113327" w:rsidP="0019609E">
            <w:pPr>
              <w:pStyle w:val="CVHeading3-FirstLine"/>
              <w:spacing w:before="0"/>
              <w:rPr>
                <w:sz w:val="28"/>
                <w:szCs w:val="28"/>
                <w:lang w:val="it-IT"/>
              </w:rPr>
            </w:pPr>
          </w:p>
        </w:tc>
        <w:tc>
          <w:tcPr>
            <w:tcW w:w="7653" w:type="dxa"/>
            <w:gridSpan w:val="13"/>
          </w:tcPr>
          <w:p w:rsidR="00113327" w:rsidRPr="00113327" w:rsidRDefault="00113327" w:rsidP="00113327">
            <w:pPr>
              <w:pStyle w:val="CVHeading3-FirstLine"/>
              <w:spacing w:before="0"/>
              <w:jc w:val="left"/>
              <w:rPr>
                <w:sz w:val="28"/>
                <w:szCs w:val="28"/>
                <w:lang w:val="it-IT"/>
              </w:rPr>
            </w:pPr>
          </w:p>
        </w:tc>
      </w:tr>
      <w:tr w:rsidR="00113327" w:rsidRPr="00113327" w:rsidTr="00CF4912">
        <w:trPr>
          <w:cantSplit/>
        </w:trPr>
        <w:tc>
          <w:tcPr>
            <w:tcW w:w="3119" w:type="dxa"/>
            <w:gridSpan w:val="2"/>
            <w:tcBorders>
              <w:right w:val="single" w:sz="1" w:space="0" w:color="000000"/>
            </w:tcBorders>
          </w:tcPr>
          <w:p w:rsidR="00113327" w:rsidRPr="00113327" w:rsidRDefault="00113327" w:rsidP="0019609E">
            <w:pPr>
              <w:pStyle w:val="CVHeading3-FirstLine"/>
              <w:spacing w:before="0"/>
              <w:rPr>
                <w:sz w:val="28"/>
                <w:szCs w:val="28"/>
                <w:lang w:val="it-IT"/>
              </w:rPr>
            </w:pPr>
          </w:p>
        </w:tc>
        <w:tc>
          <w:tcPr>
            <w:tcW w:w="7653" w:type="dxa"/>
            <w:gridSpan w:val="13"/>
          </w:tcPr>
          <w:p w:rsidR="00113327" w:rsidRPr="00113327" w:rsidRDefault="00113327" w:rsidP="00113327">
            <w:pPr>
              <w:pStyle w:val="CVHeading3-FirstLine"/>
              <w:spacing w:before="0"/>
              <w:jc w:val="left"/>
              <w:rPr>
                <w:sz w:val="28"/>
                <w:szCs w:val="28"/>
                <w:lang w:val="it-IT"/>
              </w:rPr>
            </w:pPr>
          </w:p>
        </w:tc>
      </w:tr>
      <w:tr w:rsidR="00113327" w:rsidRPr="00113327" w:rsidTr="00CF4912">
        <w:trPr>
          <w:cantSplit/>
        </w:trPr>
        <w:tc>
          <w:tcPr>
            <w:tcW w:w="3119" w:type="dxa"/>
            <w:gridSpan w:val="2"/>
            <w:tcBorders>
              <w:right w:val="single" w:sz="1" w:space="0" w:color="000000"/>
            </w:tcBorders>
          </w:tcPr>
          <w:p w:rsidR="00113327" w:rsidRPr="00B3389D" w:rsidRDefault="003F4EE8" w:rsidP="00113327">
            <w:pPr>
              <w:pStyle w:val="CVHeading3"/>
              <w:rPr>
                <w:sz w:val="28"/>
                <w:szCs w:val="28"/>
                <w:lang w:val="en-GB"/>
              </w:rPr>
            </w:pPr>
            <w:r>
              <w:rPr>
                <w:sz w:val="28"/>
                <w:szCs w:val="28"/>
                <w:lang w:val="en-GB"/>
              </w:rPr>
              <w:t>Data</w:t>
            </w:r>
          </w:p>
        </w:tc>
        <w:tc>
          <w:tcPr>
            <w:tcW w:w="7653" w:type="dxa"/>
            <w:gridSpan w:val="13"/>
          </w:tcPr>
          <w:p w:rsidR="00113327" w:rsidRPr="0019609E" w:rsidRDefault="00113327" w:rsidP="00113327">
            <w:pPr>
              <w:pStyle w:val="CVHeading3-FirstLine"/>
              <w:spacing w:before="0"/>
              <w:ind w:left="0"/>
              <w:jc w:val="left"/>
              <w:rPr>
                <w:sz w:val="28"/>
                <w:szCs w:val="28"/>
                <w:lang w:val="en-GB"/>
              </w:rPr>
            </w:pPr>
            <w:r w:rsidRPr="0019609E">
              <w:rPr>
                <w:sz w:val="28"/>
                <w:szCs w:val="28"/>
                <w:lang w:val="en-GB"/>
              </w:rPr>
              <w:t>1981</w:t>
            </w:r>
          </w:p>
          <w:p w:rsidR="00113327" w:rsidRPr="00113327" w:rsidRDefault="00113327" w:rsidP="00113327">
            <w:pPr>
              <w:pStyle w:val="CVHeading3-FirstLine"/>
              <w:spacing w:before="0"/>
              <w:jc w:val="left"/>
              <w:rPr>
                <w:sz w:val="28"/>
                <w:szCs w:val="28"/>
                <w:lang w:val="it-IT"/>
              </w:rPr>
            </w:pPr>
          </w:p>
        </w:tc>
      </w:tr>
      <w:tr w:rsidR="00113327" w:rsidRPr="00BE205E" w:rsidTr="00CF4912">
        <w:trPr>
          <w:cantSplit/>
        </w:trPr>
        <w:tc>
          <w:tcPr>
            <w:tcW w:w="3119" w:type="dxa"/>
            <w:gridSpan w:val="2"/>
            <w:tcBorders>
              <w:right w:val="single" w:sz="1" w:space="0" w:color="000000"/>
            </w:tcBorders>
          </w:tcPr>
          <w:p w:rsidR="00113327" w:rsidRPr="0019609E" w:rsidRDefault="00113327" w:rsidP="00113327">
            <w:pPr>
              <w:pStyle w:val="CVHeading3-FirstLine"/>
              <w:spacing w:before="0"/>
              <w:rPr>
                <w:sz w:val="28"/>
                <w:szCs w:val="28"/>
                <w:lang w:val="en-GB"/>
              </w:rPr>
            </w:pPr>
            <w:r w:rsidRPr="0019609E">
              <w:rPr>
                <w:sz w:val="28"/>
                <w:szCs w:val="28"/>
                <w:lang w:val="en-GB"/>
              </w:rPr>
              <w:t>Title of qualification awarded</w:t>
            </w:r>
          </w:p>
        </w:tc>
        <w:tc>
          <w:tcPr>
            <w:tcW w:w="7653" w:type="dxa"/>
            <w:gridSpan w:val="13"/>
          </w:tcPr>
          <w:p w:rsidR="00113327" w:rsidRPr="004D2B8D" w:rsidRDefault="00113327" w:rsidP="00113327">
            <w:pPr>
              <w:pStyle w:val="CVHeading3-FirstLine"/>
              <w:spacing w:before="0"/>
              <w:ind w:left="0"/>
              <w:jc w:val="left"/>
              <w:rPr>
                <w:sz w:val="28"/>
                <w:szCs w:val="28"/>
                <w:lang w:val="it-IT"/>
              </w:rPr>
            </w:pPr>
            <w:r w:rsidRPr="004D2B8D">
              <w:rPr>
                <w:sz w:val="28"/>
                <w:szCs w:val="28"/>
                <w:lang w:val="it-IT"/>
              </w:rPr>
              <w:t xml:space="preserve"> </w:t>
            </w:r>
            <w:r w:rsidR="004D2B8D" w:rsidRPr="004D2B8D">
              <w:rPr>
                <w:sz w:val="28"/>
                <w:szCs w:val="28"/>
                <w:lang w:val="it-IT"/>
              </w:rPr>
              <w:t>Laurea</w:t>
            </w:r>
            <w:r w:rsidRPr="004D2B8D">
              <w:rPr>
                <w:sz w:val="28"/>
                <w:szCs w:val="28"/>
                <w:lang w:val="it-IT"/>
              </w:rPr>
              <w:t xml:space="preserve"> in Medicin</w:t>
            </w:r>
            <w:r w:rsidR="004D2B8D" w:rsidRPr="004D2B8D">
              <w:rPr>
                <w:sz w:val="28"/>
                <w:szCs w:val="28"/>
                <w:lang w:val="it-IT"/>
              </w:rPr>
              <w:t>a</w:t>
            </w:r>
            <w:r w:rsidRPr="004D2B8D">
              <w:rPr>
                <w:sz w:val="28"/>
                <w:szCs w:val="28"/>
                <w:lang w:val="it-IT"/>
              </w:rPr>
              <w:t xml:space="preserve"> </w:t>
            </w:r>
            <w:r w:rsidR="004D2B8D" w:rsidRPr="004D2B8D">
              <w:rPr>
                <w:sz w:val="28"/>
                <w:szCs w:val="28"/>
                <w:lang w:val="it-IT"/>
              </w:rPr>
              <w:t>e</w:t>
            </w:r>
            <w:r w:rsidRPr="004D2B8D">
              <w:rPr>
                <w:sz w:val="28"/>
                <w:szCs w:val="28"/>
                <w:lang w:val="it-IT"/>
              </w:rPr>
              <w:t xml:space="preserve"> </w:t>
            </w:r>
            <w:r w:rsidR="004D2B8D" w:rsidRPr="004D2B8D">
              <w:rPr>
                <w:sz w:val="28"/>
                <w:szCs w:val="28"/>
                <w:lang w:val="it-IT"/>
              </w:rPr>
              <w:t>Chirurgia</w:t>
            </w:r>
            <w:r w:rsidRPr="004D2B8D">
              <w:rPr>
                <w:sz w:val="28"/>
                <w:szCs w:val="28"/>
                <w:lang w:val="it-IT"/>
              </w:rPr>
              <w:t xml:space="preserve"> 110/110 cum Laude</w:t>
            </w:r>
          </w:p>
          <w:p w:rsidR="00113327" w:rsidRPr="004D2B8D" w:rsidRDefault="00113327" w:rsidP="00113327">
            <w:pPr>
              <w:pStyle w:val="CVHeading3-FirstLine"/>
              <w:spacing w:before="0"/>
              <w:jc w:val="left"/>
              <w:rPr>
                <w:sz w:val="28"/>
                <w:szCs w:val="28"/>
                <w:lang w:val="it-IT"/>
              </w:rPr>
            </w:pPr>
          </w:p>
        </w:tc>
      </w:tr>
      <w:tr w:rsidR="00113327" w:rsidRPr="003F4EE8" w:rsidTr="00CF4912">
        <w:trPr>
          <w:cantSplit/>
        </w:trPr>
        <w:tc>
          <w:tcPr>
            <w:tcW w:w="3119" w:type="dxa"/>
            <w:gridSpan w:val="2"/>
            <w:tcBorders>
              <w:right w:val="single" w:sz="1" w:space="0" w:color="000000"/>
            </w:tcBorders>
          </w:tcPr>
          <w:p w:rsidR="00113327" w:rsidRPr="0019609E" w:rsidRDefault="00113327" w:rsidP="00113327">
            <w:pPr>
              <w:pStyle w:val="CVHeading3-FirstLine"/>
              <w:spacing w:before="0"/>
              <w:rPr>
                <w:sz w:val="28"/>
                <w:szCs w:val="28"/>
                <w:lang w:val="en-GB"/>
              </w:rPr>
            </w:pPr>
            <w:r w:rsidRPr="0019609E">
              <w:rPr>
                <w:sz w:val="28"/>
                <w:szCs w:val="28"/>
                <w:lang w:val="en-GB"/>
              </w:rPr>
              <w:t>Name and type of organisation providing education and training</w:t>
            </w:r>
          </w:p>
          <w:p w:rsidR="00113327" w:rsidRPr="0019609E" w:rsidRDefault="00113327" w:rsidP="00113327">
            <w:pPr>
              <w:pStyle w:val="CVHeading3-FirstLine"/>
              <w:spacing w:before="0"/>
              <w:rPr>
                <w:sz w:val="28"/>
                <w:szCs w:val="28"/>
                <w:lang w:val="en-GB"/>
              </w:rPr>
            </w:pPr>
          </w:p>
        </w:tc>
        <w:tc>
          <w:tcPr>
            <w:tcW w:w="7653" w:type="dxa"/>
            <w:gridSpan w:val="13"/>
          </w:tcPr>
          <w:p w:rsidR="00113327" w:rsidRDefault="00113327" w:rsidP="00113327">
            <w:pPr>
              <w:pStyle w:val="CVHeading3-FirstLine"/>
              <w:spacing w:before="0"/>
              <w:jc w:val="left"/>
              <w:rPr>
                <w:sz w:val="28"/>
                <w:szCs w:val="28"/>
                <w:lang w:val="en-GB"/>
              </w:rPr>
            </w:pPr>
          </w:p>
          <w:p w:rsidR="004D2B8D" w:rsidRPr="00113327" w:rsidRDefault="004D2B8D" w:rsidP="004D2B8D">
            <w:pPr>
              <w:pStyle w:val="CVHeading3-FirstLine"/>
              <w:spacing w:before="0"/>
              <w:jc w:val="left"/>
              <w:rPr>
                <w:sz w:val="28"/>
                <w:szCs w:val="28"/>
                <w:lang w:val="it-IT"/>
              </w:rPr>
            </w:pPr>
            <w:r w:rsidRPr="00113327">
              <w:rPr>
                <w:sz w:val="28"/>
                <w:szCs w:val="28"/>
                <w:lang w:val="it-IT"/>
              </w:rPr>
              <w:t>Universit</w:t>
            </w:r>
            <w:r>
              <w:rPr>
                <w:sz w:val="28"/>
                <w:szCs w:val="28"/>
                <w:lang w:val="it-IT"/>
              </w:rPr>
              <w:t>à</w:t>
            </w:r>
            <w:r w:rsidRPr="00113327">
              <w:rPr>
                <w:sz w:val="28"/>
                <w:szCs w:val="28"/>
                <w:lang w:val="it-IT"/>
              </w:rPr>
              <w:t xml:space="preserve"> “La Sapienza” </w:t>
            </w:r>
            <w:r>
              <w:rPr>
                <w:sz w:val="28"/>
                <w:szCs w:val="28"/>
                <w:lang w:val="it-IT"/>
              </w:rPr>
              <w:t>di</w:t>
            </w:r>
            <w:r w:rsidRPr="00113327">
              <w:rPr>
                <w:sz w:val="28"/>
                <w:szCs w:val="28"/>
                <w:lang w:val="it-IT"/>
              </w:rPr>
              <w:t xml:space="preserve"> Rom</w:t>
            </w:r>
            <w:r>
              <w:rPr>
                <w:sz w:val="28"/>
                <w:szCs w:val="28"/>
                <w:lang w:val="it-IT"/>
              </w:rPr>
              <w:t>a</w:t>
            </w:r>
          </w:p>
          <w:p w:rsidR="00113327" w:rsidRPr="00113327" w:rsidRDefault="00113327" w:rsidP="00113327">
            <w:pPr>
              <w:pStyle w:val="CVHeading3-FirstLine"/>
              <w:spacing w:before="0"/>
              <w:ind w:left="0"/>
              <w:jc w:val="left"/>
              <w:rPr>
                <w:sz w:val="28"/>
                <w:szCs w:val="28"/>
                <w:lang w:val="it-IT"/>
              </w:rPr>
            </w:pPr>
          </w:p>
        </w:tc>
      </w:tr>
      <w:tr w:rsidR="00113327" w:rsidRPr="003F4EE8" w:rsidTr="00113327">
        <w:trPr>
          <w:cantSplit/>
          <w:trHeight w:val="423"/>
        </w:trPr>
        <w:tc>
          <w:tcPr>
            <w:tcW w:w="3119" w:type="dxa"/>
            <w:gridSpan w:val="2"/>
            <w:tcBorders>
              <w:right w:val="single" w:sz="1" w:space="0" w:color="000000"/>
            </w:tcBorders>
          </w:tcPr>
          <w:p w:rsidR="00113327" w:rsidRPr="00113327" w:rsidRDefault="00113327" w:rsidP="00113327">
            <w:pPr>
              <w:pStyle w:val="CVHeading3-FirstLine"/>
              <w:spacing w:before="0"/>
              <w:rPr>
                <w:sz w:val="28"/>
                <w:szCs w:val="28"/>
                <w:lang w:val="it-IT"/>
              </w:rPr>
            </w:pPr>
          </w:p>
        </w:tc>
        <w:tc>
          <w:tcPr>
            <w:tcW w:w="7653" w:type="dxa"/>
            <w:gridSpan w:val="13"/>
          </w:tcPr>
          <w:p w:rsidR="00113327" w:rsidRPr="00113327" w:rsidRDefault="00113327" w:rsidP="00113327">
            <w:pPr>
              <w:pStyle w:val="CVHeading3-FirstLine"/>
              <w:spacing w:before="0"/>
              <w:jc w:val="left"/>
              <w:rPr>
                <w:sz w:val="28"/>
                <w:szCs w:val="28"/>
                <w:lang w:val="it-IT"/>
              </w:rPr>
            </w:pPr>
          </w:p>
        </w:tc>
      </w:tr>
      <w:tr w:rsidR="00113327" w:rsidRPr="003F4EE8" w:rsidTr="00CF4912">
        <w:trPr>
          <w:cantSplit/>
          <w:trHeight w:val="720"/>
        </w:trPr>
        <w:tc>
          <w:tcPr>
            <w:tcW w:w="3119" w:type="dxa"/>
            <w:gridSpan w:val="2"/>
            <w:tcBorders>
              <w:right w:val="single" w:sz="1" w:space="0" w:color="000000"/>
            </w:tcBorders>
          </w:tcPr>
          <w:p w:rsidR="00113327" w:rsidRPr="00E55363" w:rsidRDefault="00113327" w:rsidP="00113327">
            <w:pPr>
              <w:pStyle w:val="CVSpacer"/>
              <w:rPr>
                <w:lang w:val="it-IT"/>
              </w:rPr>
            </w:pPr>
          </w:p>
        </w:tc>
        <w:tc>
          <w:tcPr>
            <w:tcW w:w="7653" w:type="dxa"/>
            <w:gridSpan w:val="13"/>
          </w:tcPr>
          <w:p w:rsidR="00113327" w:rsidRPr="00E55363" w:rsidRDefault="00113327" w:rsidP="00113327">
            <w:pPr>
              <w:pStyle w:val="CVSpacer"/>
              <w:rPr>
                <w:lang w:val="it-IT"/>
              </w:rPr>
            </w:pPr>
          </w:p>
        </w:tc>
      </w:tr>
      <w:tr w:rsidR="00113327" w:rsidRPr="003F4EE8" w:rsidTr="00CF4912">
        <w:trPr>
          <w:cantSplit/>
          <w:trHeight w:val="720"/>
        </w:trPr>
        <w:tc>
          <w:tcPr>
            <w:tcW w:w="3119" w:type="dxa"/>
            <w:gridSpan w:val="2"/>
            <w:tcBorders>
              <w:right w:val="single" w:sz="1" w:space="0" w:color="000000"/>
            </w:tcBorders>
          </w:tcPr>
          <w:p w:rsidR="00113327" w:rsidRPr="00E55363" w:rsidRDefault="00113327" w:rsidP="00113327">
            <w:pPr>
              <w:pStyle w:val="CVSpacer"/>
              <w:rPr>
                <w:lang w:val="it-IT"/>
              </w:rPr>
            </w:pPr>
          </w:p>
        </w:tc>
        <w:tc>
          <w:tcPr>
            <w:tcW w:w="7653" w:type="dxa"/>
            <w:gridSpan w:val="13"/>
          </w:tcPr>
          <w:p w:rsidR="00113327" w:rsidRPr="00E55363" w:rsidRDefault="00113327" w:rsidP="00113327">
            <w:pPr>
              <w:pStyle w:val="CVSpacer"/>
              <w:rPr>
                <w:lang w:val="it-IT"/>
              </w:rPr>
            </w:pPr>
          </w:p>
        </w:tc>
      </w:tr>
      <w:tr w:rsidR="00113327" w:rsidRPr="003F4EE8" w:rsidTr="00CF4912">
        <w:trPr>
          <w:cantSplit/>
          <w:trHeight w:val="720"/>
        </w:trPr>
        <w:tc>
          <w:tcPr>
            <w:tcW w:w="3119" w:type="dxa"/>
            <w:gridSpan w:val="2"/>
            <w:tcBorders>
              <w:right w:val="single" w:sz="1" w:space="0" w:color="000000"/>
            </w:tcBorders>
          </w:tcPr>
          <w:p w:rsidR="00113327" w:rsidRPr="00E55363" w:rsidRDefault="00113327" w:rsidP="00113327">
            <w:pPr>
              <w:pStyle w:val="CVSpacer"/>
              <w:rPr>
                <w:lang w:val="it-IT"/>
              </w:rPr>
            </w:pPr>
          </w:p>
        </w:tc>
        <w:tc>
          <w:tcPr>
            <w:tcW w:w="7653" w:type="dxa"/>
            <w:gridSpan w:val="13"/>
          </w:tcPr>
          <w:p w:rsidR="00113327" w:rsidRPr="00E55363" w:rsidRDefault="00113327" w:rsidP="00113327">
            <w:pPr>
              <w:pStyle w:val="CVSpacer"/>
              <w:rPr>
                <w:lang w:val="it-IT"/>
              </w:rPr>
            </w:pPr>
          </w:p>
        </w:tc>
      </w:tr>
      <w:tr w:rsidR="00113327" w:rsidTr="00CF4912">
        <w:trPr>
          <w:cantSplit/>
        </w:trPr>
        <w:tc>
          <w:tcPr>
            <w:tcW w:w="3119" w:type="dxa"/>
            <w:gridSpan w:val="2"/>
            <w:tcBorders>
              <w:right w:val="single" w:sz="1" w:space="0" w:color="000000"/>
            </w:tcBorders>
          </w:tcPr>
          <w:p w:rsidR="00113327" w:rsidRPr="00113327" w:rsidRDefault="004D2B8D" w:rsidP="00113327">
            <w:pPr>
              <w:pStyle w:val="CVHeading1"/>
              <w:spacing w:before="0"/>
              <w:rPr>
                <w:sz w:val="32"/>
                <w:szCs w:val="32"/>
                <w:lang w:val="en-GB"/>
              </w:rPr>
            </w:pPr>
            <w:r>
              <w:rPr>
                <w:sz w:val="32"/>
                <w:szCs w:val="32"/>
                <w:lang w:val="en-GB"/>
              </w:rPr>
              <w:t>Capacità e competenze personali</w:t>
            </w:r>
          </w:p>
        </w:tc>
        <w:tc>
          <w:tcPr>
            <w:tcW w:w="7653" w:type="dxa"/>
            <w:gridSpan w:val="13"/>
          </w:tcPr>
          <w:p w:rsidR="00113327" w:rsidRDefault="00113327" w:rsidP="00113327">
            <w:pPr>
              <w:pStyle w:val="CVNormal-FirstLine"/>
              <w:spacing w:before="0"/>
              <w:rPr>
                <w:lang w:val="en-GB"/>
              </w:rPr>
            </w:pPr>
          </w:p>
        </w:tc>
      </w:tr>
      <w:tr w:rsidR="00113327" w:rsidTr="00CF4912">
        <w:trPr>
          <w:cantSplit/>
        </w:trPr>
        <w:tc>
          <w:tcPr>
            <w:tcW w:w="3119" w:type="dxa"/>
            <w:gridSpan w:val="2"/>
            <w:tcBorders>
              <w:right w:val="single" w:sz="1" w:space="0" w:color="000000"/>
            </w:tcBorders>
          </w:tcPr>
          <w:p w:rsidR="00113327" w:rsidRDefault="00113327" w:rsidP="00113327">
            <w:pPr>
              <w:pStyle w:val="CVSpacer"/>
              <w:rPr>
                <w:lang w:val="en-GB"/>
              </w:rPr>
            </w:pPr>
          </w:p>
        </w:tc>
        <w:tc>
          <w:tcPr>
            <w:tcW w:w="7653" w:type="dxa"/>
            <w:gridSpan w:val="13"/>
          </w:tcPr>
          <w:p w:rsidR="00113327" w:rsidRDefault="00113327" w:rsidP="00113327">
            <w:pPr>
              <w:pStyle w:val="CVSpacer"/>
              <w:rPr>
                <w:lang w:val="en-GB"/>
              </w:rPr>
            </w:pPr>
          </w:p>
        </w:tc>
      </w:tr>
      <w:tr w:rsidR="00113327" w:rsidTr="00CF4912">
        <w:trPr>
          <w:cantSplit/>
        </w:trPr>
        <w:tc>
          <w:tcPr>
            <w:tcW w:w="3119" w:type="dxa"/>
            <w:gridSpan w:val="2"/>
            <w:tcBorders>
              <w:right w:val="single" w:sz="1" w:space="0" w:color="000000"/>
            </w:tcBorders>
          </w:tcPr>
          <w:p w:rsidR="00113327" w:rsidRPr="00113327" w:rsidRDefault="004D2B8D" w:rsidP="00113327">
            <w:pPr>
              <w:pStyle w:val="CVHeading2-FirstLine"/>
              <w:spacing w:before="0"/>
              <w:rPr>
                <w:sz w:val="28"/>
                <w:szCs w:val="28"/>
                <w:lang w:val="en-GB"/>
              </w:rPr>
            </w:pPr>
            <w:r>
              <w:rPr>
                <w:sz w:val="28"/>
                <w:szCs w:val="28"/>
                <w:lang w:val="en-GB"/>
              </w:rPr>
              <w:t>Lingua Madre</w:t>
            </w:r>
          </w:p>
        </w:tc>
        <w:tc>
          <w:tcPr>
            <w:tcW w:w="7653" w:type="dxa"/>
            <w:gridSpan w:val="13"/>
          </w:tcPr>
          <w:p w:rsidR="00113327" w:rsidRPr="00113327" w:rsidRDefault="00113327" w:rsidP="00113327">
            <w:pPr>
              <w:pStyle w:val="CVMedium-FirstLine"/>
              <w:spacing w:before="0"/>
              <w:rPr>
                <w:sz w:val="28"/>
                <w:szCs w:val="28"/>
                <w:lang w:val="en-GB"/>
              </w:rPr>
            </w:pPr>
            <w:r w:rsidRPr="00113327">
              <w:rPr>
                <w:sz w:val="28"/>
                <w:szCs w:val="28"/>
                <w:lang w:val="en-GB"/>
              </w:rPr>
              <w:t>Italian</w:t>
            </w:r>
            <w:r w:rsidR="004D2B8D">
              <w:rPr>
                <w:sz w:val="28"/>
                <w:szCs w:val="28"/>
                <w:lang w:val="en-GB"/>
              </w:rPr>
              <w:t>o</w:t>
            </w:r>
          </w:p>
          <w:p w:rsidR="00113327" w:rsidRPr="00113327" w:rsidRDefault="00113327" w:rsidP="00113327">
            <w:pPr>
              <w:pStyle w:val="CVMedium"/>
              <w:rPr>
                <w:sz w:val="28"/>
                <w:szCs w:val="28"/>
                <w:lang w:val="en-GB"/>
              </w:rPr>
            </w:pPr>
          </w:p>
        </w:tc>
      </w:tr>
      <w:tr w:rsidR="00113327" w:rsidTr="00CF4912">
        <w:trPr>
          <w:cantSplit/>
        </w:trPr>
        <w:tc>
          <w:tcPr>
            <w:tcW w:w="3119" w:type="dxa"/>
            <w:gridSpan w:val="2"/>
            <w:tcBorders>
              <w:right w:val="single" w:sz="1" w:space="0" w:color="000000"/>
            </w:tcBorders>
          </w:tcPr>
          <w:p w:rsidR="00113327" w:rsidRPr="00113327" w:rsidRDefault="00113327" w:rsidP="00113327">
            <w:pPr>
              <w:pStyle w:val="CVSpacer"/>
              <w:rPr>
                <w:sz w:val="28"/>
                <w:szCs w:val="28"/>
                <w:lang w:val="en-GB"/>
              </w:rPr>
            </w:pPr>
          </w:p>
        </w:tc>
        <w:tc>
          <w:tcPr>
            <w:tcW w:w="7653" w:type="dxa"/>
            <w:gridSpan w:val="13"/>
          </w:tcPr>
          <w:p w:rsidR="00113327" w:rsidRPr="00113327" w:rsidRDefault="00113327" w:rsidP="00113327">
            <w:pPr>
              <w:pStyle w:val="CVSpacer"/>
              <w:rPr>
                <w:sz w:val="28"/>
                <w:szCs w:val="28"/>
                <w:lang w:val="en-GB"/>
              </w:rPr>
            </w:pPr>
          </w:p>
        </w:tc>
      </w:tr>
      <w:tr w:rsidR="00113327" w:rsidTr="00CF4912">
        <w:trPr>
          <w:cantSplit/>
        </w:trPr>
        <w:tc>
          <w:tcPr>
            <w:tcW w:w="3119" w:type="dxa"/>
            <w:gridSpan w:val="2"/>
            <w:tcBorders>
              <w:right w:val="single" w:sz="1" w:space="0" w:color="000000"/>
            </w:tcBorders>
          </w:tcPr>
          <w:p w:rsidR="00113327" w:rsidRPr="00113327" w:rsidRDefault="004D2B8D" w:rsidP="00113327">
            <w:pPr>
              <w:pStyle w:val="CVHeading2-FirstLine"/>
              <w:spacing w:before="0"/>
              <w:rPr>
                <w:sz w:val="28"/>
                <w:szCs w:val="28"/>
                <w:lang w:val="en-GB"/>
              </w:rPr>
            </w:pPr>
            <w:r>
              <w:rPr>
                <w:sz w:val="28"/>
                <w:szCs w:val="28"/>
                <w:lang w:val="en-GB"/>
              </w:rPr>
              <w:t>Altre Lingue</w:t>
            </w:r>
          </w:p>
        </w:tc>
        <w:tc>
          <w:tcPr>
            <w:tcW w:w="7653" w:type="dxa"/>
            <w:gridSpan w:val="13"/>
          </w:tcPr>
          <w:p w:rsidR="00113327" w:rsidRPr="00113327" w:rsidRDefault="004D2B8D" w:rsidP="00113327">
            <w:pPr>
              <w:pStyle w:val="CVMedium-FirstLine"/>
              <w:spacing w:before="0"/>
              <w:rPr>
                <w:sz w:val="28"/>
                <w:szCs w:val="28"/>
                <w:lang w:val="en-GB"/>
              </w:rPr>
            </w:pPr>
            <w:r>
              <w:rPr>
                <w:sz w:val="28"/>
                <w:szCs w:val="28"/>
                <w:lang w:val="en-GB"/>
              </w:rPr>
              <w:t>Inglese</w:t>
            </w:r>
          </w:p>
        </w:tc>
      </w:tr>
      <w:tr w:rsidR="00113327" w:rsidTr="00CF4912">
        <w:trPr>
          <w:cantSplit/>
        </w:trPr>
        <w:tc>
          <w:tcPr>
            <w:tcW w:w="3119" w:type="dxa"/>
            <w:gridSpan w:val="2"/>
            <w:tcBorders>
              <w:right w:val="single" w:sz="1" w:space="0" w:color="000000"/>
            </w:tcBorders>
          </w:tcPr>
          <w:p w:rsidR="00113327" w:rsidRPr="00113327" w:rsidRDefault="00113327" w:rsidP="00113327">
            <w:pPr>
              <w:pStyle w:val="CVHeading2"/>
              <w:rPr>
                <w:sz w:val="28"/>
                <w:szCs w:val="28"/>
                <w:lang w:val="en-GB"/>
              </w:rPr>
            </w:pPr>
            <w:r w:rsidRPr="00113327">
              <w:rPr>
                <w:sz w:val="28"/>
                <w:szCs w:val="28"/>
                <w:lang w:val="en-GB"/>
              </w:rPr>
              <w:t>Self-assessment</w:t>
            </w:r>
          </w:p>
        </w:tc>
        <w:tc>
          <w:tcPr>
            <w:tcW w:w="138" w:type="dxa"/>
          </w:tcPr>
          <w:p w:rsidR="00113327" w:rsidRPr="00113327" w:rsidRDefault="00113327" w:rsidP="00113327">
            <w:pPr>
              <w:pStyle w:val="CVNormal"/>
              <w:rPr>
                <w:sz w:val="28"/>
                <w:szCs w:val="28"/>
                <w:lang w:val="en-GB"/>
              </w:rPr>
            </w:pPr>
          </w:p>
        </w:tc>
        <w:tc>
          <w:tcPr>
            <w:tcW w:w="3005" w:type="dxa"/>
            <w:gridSpan w:val="5"/>
            <w:tcBorders>
              <w:top w:val="single" w:sz="1" w:space="0" w:color="000000"/>
              <w:left w:val="single" w:sz="1" w:space="0" w:color="000000"/>
              <w:bottom w:val="single" w:sz="1" w:space="0" w:color="000000"/>
            </w:tcBorders>
          </w:tcPr>
          <w:p w:rsidR="00113327" w:rsidRPr="00113327" w:rsidRDefault="00113327" w:rsidP="00113327">
            <w:pPr>
              <w:pStyle w:val="LevelAssessment-Heading1"/>
              <w:rPr>
                <w:sz w:val="28"/>
                <w:szCs w:val="28"/>
                <w:lang w:val="en-GB"/>
              </w:rPr>
            </w:pPr>
            <w:r w:rsidRPr="00113327">
              <w:rPr>
                <w:sz w:val="28"/>
                <w:szCs w:val="28"/>
                <w:lang w:val="en-GB"/>
              </w:rPr>
              <w:t>Understanding</w:t>
            </w:r>
          </w:p>
        </w:tc>
        <w:tc>
          <w:tcPr>
            <w:tcW w:w="3005" w:type="dxa"/>
            <w:gridSpan w:val="5"/>
            <w:tcBorders>
              <w:top w:val="single" w:sz="1" w:space="0" w:color="000000"/>
              <w:left w:val="single" w:sz="1" w:space="0" w:color="000000"/>
              <w:bottom w:val="single" w:sz="1" w:space="0" w:color="000000"/>
            </w:tcBorders>
          </w:tcPr>
          <w:p w:rsidR="00113327" w:rsidRPr="00113327" w:rsidRDefault="00113327" w:rsidP="00113327">
            <w:pPr>
              <w:pStyle w:val="LevelAssessment-Heading1"/>
              <w:rPr>
                <w:sz w:val="28"/>
                <w:szCs w:val="28"/>
                <w:lang w:val="en-GB"/>
              </w:rPr>
            </w:pPr>
            <w:r w:rsidRPr="00113327">
              <w:rPr>
                <w:sz w:val="28"/>
                <w:szCs w:val="28"/>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113327" w:rsidRPr="00113327" w:rsidRDefault="00113327" w:rsidP="00113327">
            <w:pPr>
              <w:pStyle w:val="LevelAssessment-Heading1"/>
              <w:rPr>
                <w:sz w:val="28"/>
                <w:szCs w:val="28"/>
                <w:lang w:val="en-GB"/>
              </w:rPr>
            </w:pPr>
            <w:r w:rsidRPr="00113327">
              <w:rPr>
                <w:sz w:val="28"/>
                <w:szCs w:val="28"/>
                <w:lang w:val="en-GB"/>
              </w:rPr>
              <w:t>Writing</w:t>
            </w:r>
          </w:p>
        </w:tc>
      </w:tr>
      <w:tr w:rsidR="00113327" w:rsidTr="00CF4912">
        <w:trPr>
          <w:cantSplit/>
        </w:trPr>
        <w:tc>
          <w:tcPr>
            <w:tcW w:w="3119" w:type="dxa"/>
            <w:gridSpan w:val="2"/>
            <w:tcBorders>
              <w:right w:val="single" w:sz="1" w:space="0" w:color="000000"/>
            </w:tcBorders>
          </w:tcPr>
          <w:p w:rsidR="00113327" w:rsidRPr="00113327" w:rsidRDefault="00113327" w:rsidP="00113327">
            <w:pPr>
              <w:pStyle w:val="CVHeadingLevel"/>
              <w:rPr>
                <w:sz w:val="28"/>
                <w:szCs w:val="28"/>
                <w:lang w:val="en-GB"/>
              </w:rPr>
            </w:pPr>
            <w:r w:rsidRPr="00113327">
              <w:rPr>
                <w:sz w:val="28"/>
                <w:szCs w:val="28"/>
                <w:lang w:val="en-GB"/>
              </w:rPr>
              <w:t>European level (*)</w:t>
            </w:r>
          </w:p>
        </w:tc>
        <w:tc>
          <w:tcPr>
            <w:tcW w:w="138" w:type="dxa"/>
          </w:tcPr>
          <w:p w:rsidR="00113327" w:rsidRPr="00113327" w:rsidRDefault="00113327" w:rsidP="00113327">
            <w:pPr>
              <w:pStyle w:val="CVNormal"/>
              <w:rPr>
                <w:sz w:val="28"/>
                <w:szCs w:val="28"/>
                <w:lang w:val="en-GB"/>
              </w:rPr>
            </w:pPr>
          </w:p>
        </w:tc>
        <w:tc>
          <w:tcPr>
            <w:tcW w:w="1502" w:type="dxa"/>
            <w:gridSpan w:val="2"/>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Listening</w:t>
            </w:r>
          </w:p>
        </w:tc>
        <w:tc>
          <w:tcPr>
            <w:tcW w:w="1503" w:type="dxa"/>
            <w:gridSpan w:val="3"/>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Reading</w:t>
            </w:r>
          </w:p>
        </w:tc>
        <w:tc>
          <w:tcPr>
            <w:tcW w:w="1501" w:type="dxa"/>
            <w:gridSpan w:val="2"/>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Spoken interaction</w:t>
            </w:r>
          </w:p>
        </w:tc>
        <w:tc>
          <w:tcPr>
            <w:tcW w:w="1504" w:type="dxa"/>
            <w:gridSpan w:val="3"/>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Spoken production</w:t>
            </w:r>
          </w:p>
        </w:tc>
        <w:tc>
          <w:tcPr>
            <w:tcW w:w="1505" w:type="dxa"/>
            <w:gridSpan w:val="2"/>
            <w:tcBorders>
              <w:left w:val="single" w:sz="1" w:space="0" w:color="000000"/>
              <w:bottom w:val="single" w:sz="1" w:space="0" w:color="000000"/>
              <w:right w:val="single" w:sz="1" w:space="0" w:color="000000"/>
            </w:tcBorders>
          </w:tcPr>
          <w:p w:rsidR="00113327" w:rsidRPr="00113327" w:rsidRDefault="00113327" w:rsidP="00113327">
            <w:pPr>
              <w:pStyle w:val="LevelAssessment-Heading2"/>
              <w:rPr>
                <w:sz w:val="28"/>
                <w:szCs w:val="28"/>
                <w:lang w:val="en-GB"/>
              </w:rPr>
            </w:pPr>
          </w:p>
        </w:tc>
      </w:tr>
      <w:tr w:rsidR="00113327" w:rsidTr="00CF4912">
        <w:trPr>
          <w:cantSplit/>
        </w:trPr>
        <w:tc>
          <w:tcPr>
            <w:tcW w:w="3119" w:type="dxa"/>
            <w:gridSpan w:val="2"/>
            <w:tcBorders>
              <w:right w:val="single" w:sz="1" w:space="0" w:color="000000"/>
            </w:tcBorders>
          </w:tcPr>
          <w:p w:rsidR="00113327" w:rsidRPr="00113327" w:rsidRDefault="00113327" w:rsidP="00113327">
            <w:pPr>
              <w:pStyle w:val="CVHeadingLanguage"/>
              <w:rPr>
                <w:sz w:val="28"/>
                <w:szCs w:val="28"/>
                <w:lang w:val="en-GB"/>
              </w:rPr>
            </w:pPr>
            <w:r w:rsidRPr="00113327">
              <w:rPr>
                <w:sz w:val="28"/>
                <w:szCs w:val="28"/>
                <w:lang w:val="en-GB"/>
              </w:rPr>
              <w:t>Language</w:t>
            </w:r>
          </w:p>
        </w:tc>
        <w:tc>
          <w:tcPr>
            <w:tcW w:w="138" w:type="dxa"/>
          </w:tcPr>
          <w:p w:rsidR="00113327" w:rsidRPr="00113327" w:rsidRDefault="00113327" w:rsidP="00113327">
            <w:pPr>
              <w:pStyle w:val="CVNormal"/>
              <w:rPr>
                <w:sz w:val="28"/>
                <w:szCs w:val="28"/>
                <w:lang w:val="en-GB"/>
              </w:rPr>
            </w:pP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9"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0" w:type="dxa"/>
            <w:gridSpan w:val="2"/>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2"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9"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B1</w:t>
            </w:r>
          </w:p>
        </w:tc>
        <w:tc>
          <w:tcPr>
            <w:tcW w:w="283" w:type="dxa"/>
            <w:gridSpan w:val="2"/>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1"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B1</w:t>
            </w:r>
          </w:p>
        </w:tc>
        <w:tc>
          <w:tcPr>
            <w:tcW w:w="281"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4" w:type="dxa"/>
            <w:tcBorders>
              <w:bottom w:val="single" w:sz="1" w:space="0" w:color="000000"/>
              <w:right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r>
      <w:tr w:rsidR="00113327" w:rsidTr="00CF4912">
        <w:trPr>
          <w:cantSplit/>
        </w:trPr>
        <w:tc>
          <w:tcPr>
            <w:tcW w:w="3119" w:type="dxa"/>
            <w:gridSpan w:val="2"/>
            <w:tcBorders>
              <w:right w:val="single" w:sz="1" w:space="0" w:color="000000"/>
            </w:tcBorders>
          </w:tcPr>
          <w:p w:rsidR="00113327" w:rsidRPr="00113327" w:rsidRDefault="00113327" w:rsidP="00113327">
            <w:pPr>
              <w:pStyle w:val="CVHeadingLanguage"/>
              <w:rPr>
                <w:sz w:val="28"/>
                <w:szCs w:val="28"/>
                <w:lang w:val="en-GB"/>
              </w:rPr>
            </w:pPr>
            <w:r w:rsidRPr="00113327">
              <w:rPr>
                <w:sz w:val="28"/>
                <w:szCs w:val="28"/>
                <w:lang w:val="en-GB"/>
              </w:rPr>
              <w:t>Language</w:t>
            </w:r>
          </w:p>
        </w:tc>
        <w:tc>
          <w:tcPr>
            <w:tcW w:w="138" w:type="dxa"/>
          </w:tcPr>
          <w:p w:rsidR="00113327" w:rsidRPr="00113327" w:rsidRDefault="00113327" w:rsidP="00113327">
            <w:pPr>
              <w:pStyle w:val="CVNormal"/>
              <w:rPr>
                <w:sz w:val="28"/>
                <w:szCs w:val="28"/>
                <w:lang w:val="en-GB"/>
              </w:rPr>
            </w:pP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9"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0" w:type="dxa"/>
            <w:gridSpan w:val="2"/>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2"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9"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B1</w:t>
            </w:r>
          </w:p>
        </w:tc>
        <w:tc>
          <w:tcPr>
            <w:tcW w:w="283" w:type="dxa"/>
            <w:gridSpan w:val="2"/>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1"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B1</w:t>
            </w:r>
          </w:p>
        </w:tc>
        <w:tc>
          <w:tcPr>
            <w:tcW w:w="281"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4" w:type="dxa"/>
            <w:tcBorders>
              <w:bottom w:val="single" w:sz="1" w:space="0" w:color="000000"/>
              <w:right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r>
      <w:tr w:rsidR="00113327" w:rsidTr="00CF4912">
        <w:trPr>
          <w:cantSplit/>
        </w:trPr>
        <w:tc>
          <w:tcPr>
            <w:tcW w:w="3119" w:type="dxa"/>
            <w:gridSpan w:val="2"/>
            <w:tcBorders>
              <w:right w:val="single" w:sz="1" w:space="0" w:color="000000"/>
            </w:tcBorders>
          </w:tcPr>
          <w:p w:rsidR="00113327" w:rsidRPr="00113327" w:rsidRDefault="00113327" w:rsidP="00113327">
            <w:pPr>
              <w:pStyle w:val="CVNormal"/>
              <w:rPr>
                <w:sz w:val="28"/>
                <w:szCs w:val="28"/>
                <w:lang w:val="en-GB"/>
              </w:rPr>
            </w:pPr>
          </w:p>
        </w:tc>
        <w:tc>
          <w:tcPr>
            <w:tcW w:w="7653" w:type="dxa"/>
            <w:gridSpan w:val="13"/>
            <w:tcMar>
              <w:top w:w="0" w:type="dxa"/>
              <w:bottom w:w="113" w:type="dxa"/>
            </w:tcMar>
          </w:tcPr>
          <w:p w:rsidR="00113327" w:rsidRPr="00113327" w:rsidRDefault="00113327" w:rsidP="00113327">
            <w:pPr>
              <w:pStyle w:val="LevelAssessment-Note"/>
              <w:rPr>
                <w:sz w:val="28"/>
                <w:szCs w:val="28"/>
                <w:lang w:val="en-GB"/>
              </w:rPr>
            </w:pPr>
            <w:r w:rsidRPr="00113327">
              <w:rPr>
                <w:sz w:val="28"/>
                <w:szCs w:val="28"/>
                <w:lang w:val="en-GB"/>
              </w:rPr>
              <w:t xml:space="preserve">(*) </w:t>
            </w:r>
            <w:hyperlink r:id="rId9" w:history="1">
              <w:r w:rsidRPr="00113327">
                <w:rPr>
                  <w:rStyle w:val="Collegamentoipertestuale"/>
                  <w:sz w:val="28"/>
                  <w:szCs w:val="28"/>
                </w:rPr>
                <w:t>Common European Framework of Reference for Languages</w:t>
              </w:r>
            </w:hyperlink>
          </w:p>
        </w:tc>
      </w:tr>
      <w:tr w:rsidR="00113327" w:rsidTr="00CF4912">
        <w:trPr>
          <w:cantSplit/>
        </w:trPr>
        <w:tc>
          <w:tcPr>
            <w:tcW w:w="3119" w:type="dxa"/>
            <w:gridSpan w:val="2"/>
            <w:tcBorders>
              <w:right w:val="single" w:sz="1" w:space="0" w:color="000000"/>
            </w:tcBorders>
          </w:tcPr>
          <w:p w:rsidR="00113327" w:rsidRDefault="00113327" w:rsidP="00113327">
            <w:pPr>
              <w:pStyle w:val="CVSpacer"/>
              <w:rPr>
                <w:lang w:val="en-GB"/>
              </w:rPr>
            </w:pPr>
          </w:p>
        </w:tc>
        <w:tc>
          <w:tcPr>
            <w:tcW w:w="7653" w:type="dxa"/>
            <w:gridSpan w:val="13"/>
          </w:tcPr>
          <w:p w:rsidR="00113327" w:rsidRDefault="00113327" w:rsidP="00113327">
            <w:pPr>
              <w:pStyle w:val="CVSpacer"/>
              <w:rPr>
                <w:lang w:val="en-GB"/>
              </w:rPr>
            </w:pPr>
          </w:p>
        </w:tc>
      </w:tr>
      <w:tr w:rsidR="00113327" w:rsidTr="00CF4912">
        <w:trPr>
          <w:cantSplit/>
        </w:trPr>
        <w:tc>
          <w:tcPr>
            <w:tcW w:w="3119" w:type="dxa"/>
            <w:gridSpan w:val="2"/>
            <w:tcBorders>
              <w:right w:val="single" w:sz="1" w:space="0" w:color="000000"/>
            </w:tcBorders>
          </w:tcPr>
          <w:p w:rsidR="00113327" w:rsidRDefault="00113327" w:rsidP="00113327">
            <w:pPr>
              <w:pStyle w:val="CVSpacer"/>
              <w:rPr>
                <w:lang w:val="en-GB"/>
              </w:rPr>
            </w:pPr>
          </w:p>
        </w:tc>
        <w:tc>
          <w:tcPr>
            <w:tcW w:w="7653" w:type="dxa"/>
            <w:gridSpan w:val="13"/>
          </w:tcPr>
          <w:p w:rsidR="00113327" w:rsidRDefault="00113327" w:rsidP="00113327">
            <w:pPr>
              <w:pStyle w:val="CVSpacer"/>
              <w:rPr>
                <w:lang w:val="en-GB"/>
              </w:rPr>
            </w:pPr>
          </w:p>
        </w:tc>
      </w:tr>
      <w:tr w:rsidR="00113327" w:rsidTr="00CF4912">
        <w:trPr>
          <w:cantSplit/>
        </w:trPr>
        <w:tc>
          <w:tcPr>
            <w:tcW w:w="3119" w:type="dxa"/>
            <w:gridSpan w:val="2"/>
            <w:tcBorders>
              <w:right w:val="single" w:sz="1" w:space="0" w:color="000000"/>
            </w:tcBorders>
          </w:tcPr>
          <w:p w:rsidR="00113327" w:rsidRPr="00113327" w:rsidRDefault="00113327" w:rsidP="00113327">
            <w:pPr>
              <w:rPr>
                <w:sz w:val="28"/>
                <w:szCs w:val="28"/>
              </w:rPr>
            </w:pPr>
          </w:p>
          <w:p w:rsidR="00113327" w:rsidRPr="00113327" w:rsidRDefault="00113327" w:rsidP="00113327">
            <w:pPr>
              <w:rPr>
                <w:sz w:val="28"/>
                <w:szCs w:val="28"/>
              </w:rPr>
            </w:pPr>
          </w:p>
          <w:p w:rsidR="00113327" w:rsidRPr="00113327" w:rsidRDefault="00113327" w:rsidP="00113327">
            <w:pPr>
              <w:rPr>
                <w:sz w:val="28"/>
                <w:szCs w:val="28"/>
              </w:rPr>
            </w:pPr>
          </w:p>
          <w:p w:rsidR="00113327" w:rsidRPr="00113327" w:rsidRDefault="00113327" w:rsidP="00113327">
            <w:pPr>
              <w:rPr>
                <w:sz w:val="28"/>
                <w:szCs w:val="28"/>
              </w:rPr>
            </w:pPr>
          </w:p>
          <w:p w:rsidR="00113327" w:rsidRPr="00113327" w:rsidRDefault="00113327" w:rsidP="00113327">
            <w:pPr>
              <w:rPr>
                <w:sz w:val="28"/>
                <w:szCs w:val="28"/>
              </w:rPr>
            </w:pPr>
          </w:p>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140"/>
              <w:gridCol w:w="283"/>
              <w:gridCol w:w="1219"/>
              <w:gridCol w:w="283"/>
              <w:gridCol w:w="1220"/>
              <w:gridCol w:w="282"/>
              <w:gridCol w:w="1219"/>
              <w:gridCol w:w="283"/>
              <w:gridCol w:w="1221"/>
              <w:gridCol w:w="281"/>
              <w:gridCol w:w="1224"/>
            </w:tblGrid>
            <w:tr w:rsidR="00113327" w:rsidRPr="00113327" w:rsidTr="00E55363">
              <w:trPr>
                <w:cantSplit/>
              </w:trPr>
              <w:tc>
                <w:tcPr>
                  <w:tcW w:w="3117" w:type="dxa"/>
                  <w:tcBorders>
                    <w:right w:val="single" w:sz="1" w:space="0" w:color="000000"/>
                  </w:tcBorders>
                </w:tcPr>
                <w:p w:rsidR="00113327" w:rsidRPr="00113327" w:rsidRDefault="004D2B8D" w:rsidP="00113327">
                  <w:pPr>
                    <w:pStyle w:val="CVHeading2-FirstLine"/>
                    <w:spacing w:before="0"/>
                    <w:rPr>
                      <w:sz w:val="28"/>
                      <w:szCs w:val="28"/>
                      <w:lang w:val="en-GB"/>
                    </w:rPr>
                  </w:pPr>
                  <w:r>
                    <w:rPr>
                      <w:sz w:val="28"/>
                      <w:szCs w:val="28"/>
                      <w:lang w:val="en-GB"/>
                    </w:rPr>
                    <w:t>Altre lingue</w:t>
                  </w:r>
                  <w:r w:rsidR="00113327" w:rsidRPr="00113327">
                    <w:rPr>
                      <w:sz w:val="28"/>
                      <w:szCs w:val="28"/>
                      <w:lang w:val="en-GB"/>
                    </w:rPr>
                    <w:t>)</w:t>
                  </w:r>
                </w:p>
              </w:tc>
              <w:tc>
                <w:tcPr>
                  <w:tcW w:w="7655" w:type="dxa"/>
                  <w:gridSpan w:val="11"/>
                </w:tcPr>
                <w:p w:rsidR="00113327" w:rsidRPr="00113327" w:rsidRDefault="00113327" w:rsidP="00113327">
                  <w:pPr>
                    <w:pStyle w:val="CVMedium-FirstLine"/>
                    <w:spacing w:before="0"/>
                    <w:rPr>
                      <w:sz w:val="28"/>
                      <w:szCs w:val="28"/>
                      <w:lang w:val="en-GB"/>
                    </w:rPr>
                  </w:pPr>
                  <w:r w:rsidRPr="00113327">
                    <w:rPr>
                      <w:sz w:val="28"/>
                      <w:szCs w:val="28"/>
                      <w:lang w:val="en-GB"/>
                    </w:rPr>
                    <w:t xml:space="preserve">English </w:t>
                  </w:r>
                </w:p>
              </w:tc>
            </w:tr>
            <w:tr w:rsidR="00113327" w:rsidRPr="00113327" w:rsidTr="00E55363">
              <w:trPr>
                <w:cantSplit/>
              </w:trPr>
              <w:tc>
                <w:tcPr>
                  <w:tcW w:w="3117" w:type="dxa"/>
                  <w:tcBorders>
                    <w:right w:val="single" w:sz="1" w:space="0" w:color="000000"/>
                  </w:tcBorders>
                </w:tcPr>
                <w:p w:rsidR="00113327" w:rsidRPr="00113327" w:rsidRDefault="00113327" w:rsidP="00113327">
                  <w:pPr>
                    <w:pStyle w:val="CVHeading2"/>
                    <w:rPr>
                      <w:sz w:val="28"/>
                      <w:szCs w:val="28"/>
                      <w:lang w:val="en-GB"/>
                    </w:rPr>
                  </w:pPr>
                  <w:r w:rsidRPr="00113327">
                    <w:rPr>
                      <w:sz w:val="28"/>
                      <w:szCs w:val="28"/>
                      <w:lang w:val="en-GB"/>
                    </w:rPr>
                    <w:t>Self-assessment</w:t>
                  </w:r>
                </w:p>
              </w:tc>
              <w:tc>
                <w:tcPr>
                  <w:tcW w:w="140" w:type="dxa"/>
                </w:tcPr>
                <w:p w:rsidR="00113327" w:rsidRPr="00113327" w:rsidRDefault="00113327" w:rsidP="00113327">
                  <w:pPr>
                    <w:pStyle w:val="CVNormal"/>
                    <w:rPr>
                      <w:sz w:val="28"/>
                      <w:szCs w:val="28"/>
                      <w:lang w:val="en-GB"/>
                    </w:rPr>
                  </w:pPr>
                </w:p>
              </w:tc>
              <w:tc>
                <w:tcPr>
                  <w:tcW w:w="3005" w:type="dxa"/>
                  <w:gridSpan w:val="4"/>
                  <w:tcBorders>
                    <w:top w:val="single" w:sz="1" w:space="0" w:color="000000"/>
                    <w:left w:val="single" w:sz="1" w:space="0" w:color="000000"/>
                    <w:bottom w:val="single" w:sz="1" w:space="0" w:color="000000"/>
                  </w:tcBorders>
                </w:tcPr>
                <w:p w:rsidR="00113327" w:rsidRPr="00113327" w:rsidRDefault="00113327" w:rsidP="00113327">
                  <w:pPr>
                    <w:pStyle w:val="LevelAssessment-Heading1"/>
                    <w:rPr>
                      <w:sz w:val="28"/>
                      <w:szCs w:val="28"/>
                      <w:lang w:val="en-GB"/>
                    </w:rPr>
                  </w:pPr>
                  <w:r w:rsidRPr="00113327">
                    <w:rPr>
                      <w:sz w:val="28"/>
                      <w:szCs w:val="28"/>
                      <w:lang w:val="en-GB"/>
                    </w:rPr>
                    <w:t>Understanding</w:t>
                  </w:r>
                </w:p>
              </w:tc>
              <w:tc>
                <w:tcPr>
                  <w:tcW w:w="3005" w:type="dxa"/>
                  <w:gridSpan w:val="4"/>
                  <w:tcBorders>
                    <w:top w:val="single" w:sz="1" w:space="0" w:color="000000"/>
                    <w:left w:val="single" w:sz="1" w:space="0" w:color="000000"/>
                    <w:bottom w:val="single" w:sz="1" w:space="0" w:color="000000"/>
                  </w:tcBorders>
                </w:tcPr>
                <w:p w:rsidR="00113327" w:rsidRPr="00113327" w:rsidRDefault="00113327" w:rsidP="00113327">
                  <w:pPr>
                    <w:pStyle w:val="LevelAssessment-Heading1"/>
                    <w:rPr>
                      <w:sz w:val="28"/>
                      <w:szCs w:val="28"/>
                      <w:lang w:val="en-GB"/>
                    </w:rPr>
                  </w:pPr>
                  <w:r w:rsidRPr="00113327">
                    <w:rPr>
                      <w:sz w:val="28"/>
                      <w:szCs w:val="28"/>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113327" w:rsidRPr="00113327" w:rsidRDefault="00113327" w:rsidP="00113327">
                  <w:pPr>
                    <w:pStyle w:val="LevelAssessment-Heading1"/>
                    <w:rPr>
                      <w:sz w:val="28"/>
                      <w:szCs w:val="28"/>
                      <w:lang w:val="en-GB"/>
                    </w:rPr>
                  </w:pPr>
                  <w:r w:rsidRPr="00113327">
                    <w:rPr>
                      <w:sz w:val="28"/>
                      <w:szCs w:val="28"/>
                      <w:lang w:val="en-GB"/>
                    </w:rPr>
                    <w:t>Writing</w:t>
                  </w:r>
                </w:p>
              </w:tc>
            </w:tr>
            <w:tr w:rsidR="00113327" w:rsidRPr="00113327" w:rsidTr="00E55363">
              <w:trPr>
                <w:cantSplit/>
              </w:trPr>
              <w:tc>
                <w:tcPr>
                  <w:tcW w:w="3117" w:type="dxa"/>
                  <w:tcBorders>
                    <w:right w:val="single" w:sz="1" w:space="0" w:color="000000"/>
                  </w:tcBorders>
                </w:tcPr>
                <w:p w:rsidR="00113327" w:rsidRPr="00113327" w:rsidRDefault="00113327" w:rsidP="00113327">
                  <w:pPr>
                    <w:pStyle w:val="CVHeadingLevel"/>
                    <w:rPr>
                      <w:sz w:val="28"/>
                      <w:szCs w:val="28"/>
                      <w:lang w:val="en-GB"/>
                    </w:rPr>
                  </w:pPr>
                  <w:r w:rsidRPr="00113327">
                    <w:rPr>
                      <w:sz w:val="28"/>
                      <w:szCs w:val="28"/>
                      <w:lang w:val="en-GB"/>
                    </w:rPr>
                    <w:t>European level (*)</w:t>
                  </w:r>
                </w:p>
              </w:tc>
              <w:tc>
                <w:tcPr>
                  <w:tcW w:w="140" w:type="dxa"/>
                </w:tcPr>
                <w:p w:rsidR="00113327" w:rsidRPr="00113327" w:rsidRDefault="00113327" w:rsidP="00113327">
                  <w:pPr>
                    <w:pStyle w:val="CVNormal"/>
                    <w:rPr>
                      <w:sz w:val="28"/>
                      <w:szCs w:val="28"/>
                      <w:lang w:val="en-GB"/>
                    </w:rPr>
                  </w:pPr>
                </w:p>
              </w:tc>
              <w:tc>
                <w:tcPr>
                  <w:tcW w:w="1502" w:type="dxa"/>
                  <w:gridSpan w:val="2"/>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Listening</w:t>
                  </w:r>
                </w:p>
              </w:tc>
              <w:tc>
                <w:tcPr>
                  <w:tcW w:w="1503" w:type="dxa"/>
                  <w:gridSpan w:val="2"/>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Reading</w:t>
                  </w:r>
                </w:p>
              </w:tc>
              <w:tc>
                <w:tcPr>
                  <w:tcW w:w="1501" w:type="dxa"/>
                  <w:gridSpan w:val="2"/>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Spoken interaction</w:t>
                  </w:r>
                </w:p>
              </w:tc>
              <w:tc>
                <w:tcPr>
                  <w:tcW w:w="1504" w:type="dxa"/>
                  <w:gridSpan w:val="2"/>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Spoken production</w:t>
                  </w:r>
                </w:p>
              </w:tc>
              <w:tc>
                <w:tcPr>
                  <w:tcW w:w="1505" w:type="dxa"/>
                  <w:gridSpan w:val="2"/>
                  <w:tcBorders>
                    <w:left w:val="single" w:sz="1" w:space="0" w:color="000000"/>
                    <w:bottom w:val="single" w:sz="1" w:space="0" w:color="000000"/>
                    <w:right w:val="single" w:sz="1" w:space="0" w:color="000000"/>
                  </w:tcBorders>
                </w:tcPr>
                <w:p w:rsidR="00113327" w:rsidRPr="00113327" w:rsidRDefault="00113327" w:rsidP="00113327">
                  <w:pPr>
                    <w:pStyle w:val="LevelAssessment-Heading2"/>
                    <w:rPr>
                      <w:sz w:val="28"/>
                      <w:szCs w:val="28"/>
                      <w:lang w:val="en-GB"/>
                    </w:rPr>
                  </w:pPr>
                </w:p>
              </w:tc>
            </w:tr>
            <w:tr w:rsidR="00113327" w:rsidRPr="00113327" w:rsidTr="00E55363">
              <w:trPr>
                <w:cantSplit/>
              </w:trPr>
              <w:tc>
                <w:tcPr>
                  <w:tcW w:w="3117" w:type="dxa"/>
                  <w:tcBorders>
                    <w:right w:val="single" w:sz="1" w:space="0" w:color="000000"/>
                  </w:tcBorders>
                </w:tcPr>
                <w:p w:rsidR="00113327" w:rsidRPr="00113327" w:rsidRDefault="00113327" w:rsidP="00113327">
                  <w:pPr>
                    <w:pStyle w:val="CVHeadingLanguage"/>
                    <w:rPr>
                      <w:sz w:val="28"/>
                      <w:szCs w:val="28"/>
                      <w:lang w:val="en-GB"/>
                    </w:rPr>
                  </w:pPr>
                  <w:r w:rsidRPr="00113327">
                    <w:rPr>
                      <w:sz w:val="28"/>
                      <w:szCs w:val="28"/>
                      <w:lang w:val="en-GB"/>
                    </w:rPr>
                    <w:t>Language</w:t>
                  </w:r>
                </w:p>
              </w:tc>
              <w:tc>
                <w:tcPr>
                  <w:tcW w:w="140" w:type="dxa"/>
                </w:tcPr>
                <w:p w:rsidR="00113327" w:rsidRPr="00113327" w:rsidRDefault="00113327" w:rsidP="00113327">
                  <w:pPr>
                    <w:pStyle w:val="CVNormal"/>
                    <w:rPr>
                      <w:sz w:val="28"/>
                      <w:szCs w:val="28"/>
                      <w:lang w:val="en-GB"/>
                    </w:rPr>
                  </w:pP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9"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0"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2"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9"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1"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1"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4" w:type="dxa"/>
                  <w:tcBorders>
                    <w:bottom w:val="single" w:sz="1" w:space="0" w:color="000000"/>
                    <w:right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r>
            <w:tr w:rsidR="00113327" w:rsidRPr="00113327" w:rsidTr="00E55363">
              <w:trPr>
                <w:cantSplit/>
              </w:trPr>
              <w:tc>
                <w:tcPr>
                  <w:tcW w:w="3117" w:type="dxa"/>
                  <w:tcBorders>
                    <w:right w:val="single" w:sz="1" w:space="0" w:color="000000"/>
                  </w:tcBorders>
                </w:tcPr>
                <w:p w:rsidR="00113327" w:rsidRPr="00113327" w:rsidRDefault="00113327" w:rsidP="00113327">
                  <w:pPr>
                    <w:pStyle w:val="CVHeadingLanguage"/>
                    <w:rPr>
                      <w:sz w:val="28"/>
                      <w:szCs w:val="28"/>
                      <w:lang w:val="en-GB"/>
                    </w:rPr>
                  </w:pPr>
                  <w:r w:rsidRPr="00113327">
                    <w:rPr>
                      <w:sz w:val="28"/>
                      <w:szCs w:val="28"/>
                      <w:lang w:val="en-GB"/>
                    </w:rPr>
                    <w:t>Language</w:t>
                  </w:r>
                </w:p>
              </w:tc>
              <w:tc>
                <w:tcPr>
                  <w:tcW w:w="140" w:type="dxa"/>
                </w:tcPr>
                <w:p w:rsidR="00113327" w:rsidRPr="00113327" w:rsidRDefault="00113327" w:rsidP="00113327">
                  <w:pPr>
                    <w:pStyle w:val="CVNormal"/>
                    <w:rPr>
                      <w:sz w:val="28"/>
                      <w:szCs w:val="28"/>
                      <w:lang w:val="en-GB"/>
                    </w:rPr>
                  </w:pP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9"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0"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2"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9"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1"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1"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4" w:type="dxa"/>
                  <w:tcBorders>
                    <w:bottom w:val="single" w:sz="1" w:space="0" w:color="000000"/>
                    <w:right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r>
            <w:tr w:rsidR="00113327" w:rsidRPr="00113327" w:rsidTr="00E55363">
              <w:trPr>
                <w:cantSplit/>
              </w:trPr>
              <w:tc>
                <w:tcPr>
                  <w:tcW w:w="3117" w:type="dxa"/>
                  <w:tcBorders>
                    <w:right w:val="single" w:sz="1" w:space="0" w:color="000000"/>
                  </w:tcBorders>
                </w:tcPr>
                <w:p w:rsidR="00113327" w:rsidRPr="00113327" w:rsidRDefault="00113327" w:rsidP="00113327">
                  <w:pPr>
                    <w:pStyle w:val="CVNormal"/>
                    <w:rPr>
                      <w:sz w:val="28"/>
                      <w:szCs w:val="28"/>
                      <w:lang w:val="en-GB"/>
                    </w:rPr>
                  </w:pPr>
                </w:p>
              </w:tc>
              <w:tc>
                <w:tcPr>
                  <w:tcW w:w="7655" w:type="dxa"/>
                  <w:gridSpan w:val="11"/>
                  <w:tcMar>
                    <w:top w:w="0" w:type="dxa"/>
                    <w:bottom w:w="113" w:type="dxa"/>
                  </w:tcMar>
                </w:tcPr>
                <w:p w:rsidR="00113327" w:rsidRPr="00113327" w:rsidRDefault="00113327" w:rsidP="00113327">
                  <w:pPr>
                    <w:pStyle w:val="LevelAssessment-Note"/>
                    <w:rPr>
                      <w:sz w:val="28"/>
                      <w:szCs w:val="28"/>
                      <w:lang w:val="en-GB"/>
                    </w:rPr>
                  </w:pPr>
                  <w:r w:rsidRPr="00113327">
                    <w:rPr>
                      <w:sz w:val="28"/>
                      <w:szCs w:val="28"/>
                      <w:lang w:val="en-GB"/>
                    </w:rPr>
                    <w:t xml:space="preserve">(*) </w:t>
                  </w:r>
                  <w:hyperlink r:id="rId10" w:history="1">
                    <w:r w:rsidRPr="00113327">
                      <w:rPr>
                        <w:rStyle w:val="Collegamentoipertestuale"/>
                        <w:sz w:val="28"/>
                        <w:szCs w:val="28"/>
                      </w:rPr>
                      <w:t>Common European Framework of Reference for Languages</w:t>
                    </w:r>
                  </w:hyperlink>
                </w:p>
              </w:tc>
            </w:tr>
          </w:tbl>
          <w:p w:rsidR="00113327" w:rsidRPr="00113327" w:rsidRDefault="00113327" w:rsidP="00113327">
            <w:pPr>
              <w:pStyle w:val="CVHeading1"/>
              <w:spacing w:before="0"/>
              <w:rPr>
                <w:sz w:val="28"/>
                <w:szCs w:val="28"/>
                <w:lang w:val="en-GB"/>
              </w:rPr>
            </w:pPr>
          </w:p>
          <w:p w:rsidR="00113327" w:rsidRPr="00113327" w:rsidRDefault="00113327" w:rsidP="00113327">
            <w:pPr>
              <w:pStyle w:val="CVHeading1"/>
              <w:spacing w:before="0"/>
              <w:rPr>
                <w:sz w:val="28"/>
                <w:szCs w:val="28"/>
                <w:lang w:val="en-GB"/>
              </w:rPr>
            </w:pPr>
          </w:p>
          <w:p w:rsidR="00113327" w:rsidRPr="00113327" w:rsidRDefault="00113327" w:rsidP="00113327">
            <w:pPr>
              <w:pStyle w:val="CVHeading1"/>
              <w:spacing w:before="0"/>
              <w:rPr>
                <w:sz w:val="28"/>
                <w:szCs w:val="28"/>
                <w:lang w:val="en-GB"/>
              </w:rPr>
            </w:pPr>
          </w:p>
          <w:p w:rsidR="00113327" w:rsidRPr="00113327" w:rsidRDefault="004D2B8D" w:rsidP="00113327">
            <w:pPr>
              <w:pStyle w:val="CVHeading1"/>
              <w:spacing w:before="0"/>
              <w:rPr>
                <w:sz w:val="32"/>
                <w:szCs w:val="32"/>
                <w:lang w:val="en-GB"/>
              </w:rPr>
            </w:pPr>
            <w:r>
              <w:rPr>
                <w:sz w:val="32"/>
                <w:szCs w:val="32"/>
                <w:lang w:val="en-GB"/>
              </w:rPr>
              <w:t>Informazioni Addizionali</w:t>
            </w:r>
          </w:p>
        </w:tc>
        <w:tc>
          <w:tcPr>
            <w:tcW w:w="7653" w:type="dxa"/>
            <w:gridSpan w:val="13"/>
          </w:tcPr>
          <w:p w:rsidR="00113327" w:rsidRPr="00113327" w:rsidRDefault="00113327" w:rsidP="00113327">
            <w:pPr>
              <w:rPr>
                <w:sz w:val="28"/>
                <w:szCs w:val="28"/>
              </w:rPr>
            </w:pPr>
          </w:p>
          <w:p w:rsidR="00113327" w:rsidRPr="00113327" w:rsidRDefault="00113327" w:rsidP="00113327">
            <w:pPr>
              <w:rPr>
                <w:sz w:val="28"/>
                <w:szCs w:val="28"/>
              </w:rPr>
            </w:pPr>
          </w:p>
          <w:p w:rsidR="00113327" w:rsidRPr="00113327" w:rsidRDefault="00113327" w:rsidP="00113327">
            <w:pPr>
              <w:rPr>
                <w:sz w:val="28"/>
                <w:szCs w:val="28"/>
              </w:rPr>
            </w:pPr>
          </w:p>
          <w:p w:rsidR="00113327" w:rsidRPr="00113327" w:rsidRDefault="00113327" w:rsidP="00113327">
            <w:pPr>
              <w:rPr>
                <w:sz w:val="28"/>
                <w:szCs w:val="28"/>
              </w:rPr>
            </w:pPr>
          </w:p>
          <w:p w:rsidR="00113327" w:rsidRPr="00113327" w:rsidRDefault="00113327" w:rsidP="00113327">
            <w:pPr>
              <w:rPr>
                <w:sz w:val="28"/>
                <w:szCs w:val="28"/>
              </w:rPr>
            </w:pPr>
          </w:p>
          <w:tbl>
            <w:tblPr>
              <w:tblW w:w="10772" w:type="dxa"/>
              <w:tblLayout w:type="fixed"/>
              <w:tblCellMar>
                <w:top w:w="40" w:type="dxa"/>
                <w:left w:w="0" w:type="dxa"/>
                <w:bottom w:w="40" w:type="dxa"/>
                <w:right w:w="0" w:type="dxa"/>
              </w:tblCellMar>
              <w:tblLook w:val="0000" w:firstRow="0" w:lastRow="0" w:firstColumn="0" w:lastColumn="0" w:noHBand="0" w:noVBand="0"/>
            </w:tblPr>
            <w:tblGrid>
              <w:gridCol w:w="143"/>
              <w:gridCol w:w="282"/>
              <w:gridCol w:w="1218"/>
              <w:gridCol w:w="283"/>
              <w:gridCol w:w="1220"/>
              <w:gridCol w:w="282"/>
              <w:gridCol w:w="1219"/>
              <w:gridCol w:w="283"/>
              <w:gridCol w:w="1221"/>
              <w:gridCol w:w="281"/>
              <w:gridCol w:w="1224"/>
              <w:gridCol w:w="3116"/>
            </w:tblGrid>
            <w:tr w:rsidR="00113327" w:rsidRPr="00113327" w:rsidTr="003E5326">
              <w:trPr>
                <w:gridAfter w:val="1"/>
                <w:wAfter w:w="3116" w:type="dxa"/>
                <w:cantSplit/>
              </w:trPr>
              <w:tc>
                <w:tcPr>
                  <w:tcW w:w="7656" w:type="dxa"/>
                  <w:gridSpan w:val="11"/>
                </w:tcPr>
                <w:p w:rsidR="00113327" w:rsidRPr="00113327" w:rsidRDefault="00113327" w:rsidP="004D2B8D">
                  <w:pPr>
                    <w:pStyle w:val="CVMedium-FirstLine"/>
                    <w:spacing w:before="0"/>
                    <w:rPr>
                      <w:sz w:val="28"/>
                      <w:szCs w:val="28"/>
                      <w:lang w:val="en-GB"/>
                    </w:rPr>
                  </w:pPr>
                  <w:r w:rsidRPr="00113327">
                    <w:rPr>
                      <w:sz w:val="28"/>
                      <w:szCs w:val="28"/>
                      <w:lang w:val="en-GB"/>
                    </w:rPr>
                    <w:t>Fr</w:t>
                  </w:r>
                  <w:r w:rsidR="004D2B8D">
                    <w:rPr>
                      <w:sz w:val="28"/>
                      <w:szCs w:val="28"/>
                      <w:lang w:val="en-GB"/>
                    </w:rPr>
                    <w:t>ancese</w:t>
                  </w:r>
                </w:p>
              </w:tc>
            </w:tr>
            <w:tr w:rsidR="00113327" w:rsidRPr="00113327" w:rsidTr="003E5326">
              <w:trPr>
                <w:gridAfter w:val="1"/>
                <w:wAfter w:w="3116" w:type="dxa"/>
                <w:cantSplit/>
              </w:trPr>
              <w:tc>
                <w:tcPr>
                  <w:tcW w:w="143" w:type="dxa"/>
                </w:tcPr>
                <w:p w:rsidR="00113327" w:rsidRPr="00113327" w:rsidRDefault="00113327" w:rsidP="00113327">
                  <w:pPr>
                    <w:pStyle w:val="CVNormal"/>
                    <w:rPr>
                      <w:sz w:val="28"/>
                      <w:szCs w:val="28"/>
                      <w:lang w:val="en-GB"/>
                    </w:rPr>
                  </w:pPr>
                </w:p>
              </w:tc>
              <w:tc>
                <w:tcPr>
                  <w:tcW w:w="3003" w:type="dxa"/>
                  <w:gridSpan w:val="4"/>
                  <w:tcBorders>
                    <w:top w:val="single" w:sz="1" w:space="0" w:color="000000"/>
                    <w:left w:val="single" w:sz="1" w:space="0" w:color="000000"/>
                    <w:bottom w:val="single" w:sz="1" w:space="0" w:color="000000"/>
                  </w:tcBorders>
                </w:tcPr>
                <w:p w:rsidR="00113327" w:rsidRPr="00113327" w:rsidRDefault="00113327" w:rsidP="00113327">
                  <w:pPr>
                    <w:pStyle w:val="LevelAssessment-Heading1"/>
                    <w:rPr>
                      <w:sz w:val="28"/>
                      <w:szCs w:val="28"/>
                      <w:lang w:val="en-GB"/>
                    </w:rPr>
                  </w:pPr>
                  <w:r w:rsidRPr="00113327">
                    <w:rPr>
                      <w:sz w:val="28"/>
                      <w:szCs w:val="28"/>
                      <w:lang w:val="en-GB"/>
                    </w:rPr>
                    <w:t>Understanding</w:t>
                  </w:r>
                </w:p>
              </w:tc>
              <w:tc>
                <w:tcPr>
                  <w:tcW w:w="3005" w:type="dxa"/>
                  <w:gridSpan w:val="4"/>
                  <w:tcBorders>
                    <w:top w:val="single" w:sz="1" w:space="0" w:color="000000"/>
                    <w:left w:val="single" w:sz="1" w:space="0" w:color="000000"/>
                    <w:bottom w:val="single" w:sz="1" w:space="0" w:color="000000"/>
                  </w:tcBorders>
                </w:tcPr>
                <w:p w:rsidR="00113327" w:rsidRPr="00113327" w:rsidRDefault="00113327" w:rsidP="00113327">
                  <w:pPr>
                    <w:pStyle w:val="LevelAssessment-Heading1"/>
                    <w:rPr>
                      <w:sz w:val="28"/>
                      <w:szCs w:val="28"/>
                      <w:lang w:val="en-GB"/>
                    </w:rPr>
                  </w:pPr>
                  <w:r w:rsidRPr="00113327">
                    <w:rPr>
                      <w:sz w:val="28"/>
                      <w:szCs w:val="28"/>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113327" w:rsidRPr="00113327" w:rsidRDefault="00113327" w:rsidP="00113327">
                  <w:pPr>
                    <w:pStyle w:val="LevelAssessment-Heading1"/>
                    <w:rPr>
                      <w:sz w:val="28"/>
                      <w:szCs w:val="28"/>
                      <w:lang w:val="en-GB"/>
                    </w:rPr>
                  </w:pPr>
                  <w:r w:rsidRPr="00113327">
                    <w:rPr>
                      <w:sz w:val="28"/>
                      <w:szCs w:val="28"/>
                      <w:lang w:val="en-GB"/>
                    </w:rPr>
                    <w:t>Writing</w:t>
                  </w:r>
                </w:p>
              </w:tc>
            </w:tr>
            <w:tr w:rsidR="00113327" w:rsidRPr="00113327" w:rsidTr="003E5326">
              <w:trPr>
                <w:gridAfter w:val="1"/>
                <w:wAfter w:w="3116" w:type="dxa"/>
                <w:cantSplit/>
              </w:trPr>
              <w:tc>
                <w:tcPr>
                  <w:tcW w:w="143" w:type="dxa"/>
                </w:tcPr>
                <w:p w:rsidR="00113327" w:rsidRPr="00113327" w:rsidRDefault="00113327" w:rsidP="00113327">
                  <w:pPr>
                    <w:pStyle w:val="CVNormal"/>
                    <w:rPr>
                      <w:sz w:val="28"/>
                      <w:szCs w:val="28"/>
                      <w:lang w:val="en-GB"/>
                    </w:rPr>
                  </w:pPr>
                </w:p>
              </w:tc>
              <w:tc>
                <w:tcPr>
                  <w:tcW w:w="1500" w:type="dxa"/>
                  <w:gridSpan w:val="2"/>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Listening</w:t>
                  </w:r>
                </w:p>
              </w:tc>
              <w:tc>
                <w:tcPr>
                  <w:tcW w:w="1503" w:type="dxa"/>
                  <w:gridSpan w:val="2"/>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Reading</w:t>
                  </w:r>
                </w:p>
              </w:tc>
              <w:tc>
                <w:tcPr>
                  <w:tcW w:w="1501" w:type="dxa"/>
                  <w:gridSpan w:val="2"/>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Spoken interaction</w:t>
                  </w:r>
                </w:p>
              </w:tc>
              <w:tc>
                <w:tcPr>
                  <w:tcW w:w="1504" w:type="dxa"/>
                  <w:gridSpan w:val="2"/>
                  <w:tcBorders>
                    <w:left w:val="single" w:sz="1" w:space="0" w:color="000000"/>
                    <w:bottom w:val="single" w:sz="1" w:space="0" w:color="000000"/>
                  </w:tcBorders>
                </w:tcPr>
                <w:p w:rsidR="00113327" w:rsidRPr="00113327" w:rsidRDefault="00113327" w:rsidP="00113327">
                  <w:pPr>
                    <w:pStyle w:val="LevelAssessment-Heading2"/>
                    <w:rPr>
                      <w:sz w:val="28"/>
                      <w:szCs w:val="28"/>
                      <w:lang w:val="en-GB"/>
                    </w:rPr>
                  </w:pPr>
                  <w:r w:rsidRPr="00113327">
                    <w:rPr>
                      <w:sz w:val="28"/>
                      <w:szCs w:val="28"/>
                      <w:lang w:val="en-GB"/>
                    </w:rPr>
                    <w:t>Spoken production</w:t>
                  </w:r>
                </w:p>
              </w:tc>
              <w:tc>
                <w:tcPr>
                  <w:tcW w:w="1505" w:type="dxa"/>
                  <w:gridSpan w:val="2"/>
                  <w:tcBorders>
                    <w:left w:val="single" w:sz="1" w:space="0" w:color="000000"/>
                    <w:bottom w:val="single" w:sz="1" w:space="0" w:color="000000"/>
                    <w:right w:val="single" w:sz="1" w:space="0" w:color="000000"/>
                  </w:tcBorders>
                </w:tcPr>
                <w:p w:rsidR="00113327" w:rsidRPr="00113327" w:rsidRDefault="00113327" w:rsidP="00113327">
                  <w:pPr>
                    <w:pStyle w:val="LevelAssessment-Heading2"/>
                    <w:rPr>
                      <w:sz w:val="28"/>
                      <w:szCs w:val="28"/>
                      <w:lang w:val="en-GB"/>
                    </w:rPr>
                  </w:pPr>
                </w:p>
              </w:tc>
            </w:tr>
            <w:tr w:rsidR="00113327" w:rsidRPr="00113327" w:rsidTr="003E5326">
              <w:trPr>
                <w:gridAfter w:val="1"/>
                <w:wAfter w:w="3116" w:type="dxa"/>
                <w:cantSplit/>
              </w:trPr>
              <w:tc>
                <w:tcPr>
                  <w:tcW w:w="143" w:type="dxa"/>
                </w:tcPr>
                <w:p w:rsidR="00113327" w:rsidRPr="00113327" w:rsidRDefault="00113327" w:rsidP="00113327">
                  <w:pPr>
                    <w:pStyle w:val="CVNormal"/>
                    <w:rPr>
                      <w:sz w:val="28"/>
                      <w:szCs w:val="28"/>
                      <w:lang w:val="en-GB"/>
                    </w:rPr>
                  </w:pPr>
                </w:p>
              </w:tc>
              <w:tc>
                <w:tcPr>
                  <w:tcW w:w="282"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8"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0"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2"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9"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1"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1"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4" w:type="dxa"/>
                  <w:tcBorders>
                    <w:bottom w:val="single" w:sz="1" w:space="0" w:color="000000"/>
                    <w:right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r>
            <w:tr w:rsidR="00113327" w:rsidRPr="00113327" w:rsidTr="003E5326">
              <w:trPr>
                <w:gridAfter w:val="1"/>
                <w:wAfter w:w="3116" w:type="dxa"/>
                <w:cantSplit/>
              </w:trPr>
              <w:tc>
                <w:tcPr>
                  <w:tcW w:w="143" w:type="dxa"/>
                </w:tcPr>
                <w:p w:rsidR="00113327" w:rsidRPr="00113327" w:rsidRDefault="00113327" w:rsidP="00113327">
                  <w:pPr>
                    <w:pStyle w:val="CVNormal"/>
                    <w:rPr>
                      <w:sz w:val="28"/>
                      <w:szCs w:val="28"/>
                      <w:lang w:val="en-GB"/>
                    </w:rPr>
                  </w:pPr>
                </w:p>
              </w:tc>
              <w:tc>
                <w:tcPr>
                  <w:tcW w:w="282"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8"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0"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2"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19"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3"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1" w:type="dxa"/>
                  <w:tcBorders>
                    <w:bottom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c>
                <w:tcPr>
                  <w:tcW w:w="281" w:type="dxa"/>
                  <w:tcBorders>
                    <w:left w:val="single" w:sz="1" w:space="0" w:color="000000"/>
                    <w:bottom w:val="single" w:sz="1" w:space="0" w:color="000000"/>
                    <w:right w:val="single" w:sz="1" w:space="0" w:color="000000"/>
                  </w:tcBorders>
                  <w:vAlign w:val="center"/>
                </w:tcPr>
                <w:p w:rsidR="00113327" w:rsidRPr="00113327" w:rsidRDefault="00113327" w:rsidP="00113327">
                  <w:pPr>
                    <w:pStyle w:val="LevelAssessment-Code"/>
                    <w:rPr>
                      <w:sz w:val="28"/>
                      <w:szCs w:val="28"/>
                      <w:lang w:val="en-GB"/>
                    </w:rPr>
                  </w:pPr>
                </w:p>
              </w:tc>
              <w:tc>
                <w:tcPr>
                  <w:tcW w:w="1224" w:type="dxa"/>
                  <w:tcBorders>
                    <w:bottom w:val="single" w:sz="1" w:space="0" w:color="000000"/>
                    <w:right w:val="single" w:sz="1" w:space="0" w:color="000000"/>
                  </w:tcBorders>
                  <w:vAlign w:val="center"/>
                </w:tcPr>
                <w:p w:rsidR="00113327" w:rsidRPr="00113327" w:rsidRDefault="00113327" w:rsidP="00113327">
                  <w:pPr>
                    <w:pStyle w:val="LevelAssessment-Description"/>
                    <w:rPr>
                      <w:sz w:val="28"/>
                      <w:szCs w:val="28"/>
                      <w:lang w:val="en-GB"/>
                    </w:rPr>
                  </w:pPr>
                  <w:r w:rsidRPr="00113327">
                    <w:rPr>
                      <w:sz w:val="28"/>
                      <w:szCs w:val="28"/>
                      <w:lang w:val="en-GB"/>
                    </w:rPr>
                    <w:t>B2</w:t>
                  </w:r>
                </w:p>
              </w:tc>
            </w:tr>
            <w:tr w:rsidR="00113327" w:rsidRPr="00113327" w:rsidTr="003E5326">
              <w:trPr>
                <w:cantSplit/>
                <w:trHeight w:val="40"/>
              </w:trPr>
              <w:tc>
                <w:tcPr>
                  <w:tcW w:w="143" w:type="dxa"/>
                  <w:tcBorders>
                    <w:right w:val="single" w:sz="1" w:space="0" w:color="000000"/>
                  </w:tcBorders>
                </w:tcPr>
                <w:p w:rsidR="00113327" w:rsidRPr="00113327" w:rsidRDefault="00113327" w:rsidP="00113327">
                  <w:pPr>
                    <w:pStyle w:val="CVNormal"/>
                    <w:rPr>
                      <w:sz w:val="28"/>
                      <w:szCs w:val="28"/>
                      <w:lang w:val="en-GB"/>
                    </w:rPr>
                  </w:pPr>
                </w:p>
              </w:tc>
              <w:tc>
                <w:tcPr>
                  <w:tcW w:w="10629" w:type="dxa"/>
                  <w:gridSpan w:val="11"/>
                  <w:tcMar>
                    <w:top w:w="0" w:type="dxa"/>
                    <w:bottom w:w="113" w:type="dxa"/>
                  </w:tcMar>
                </w:tcPr>
                <w:p w:rsidR="00113327" w:rsidRPr="00113327" w:rsidRDefault="00113327" w:rsidP="00113327">
                  <w:pPr>
                    <w:pStyle w:val="LevelAssessment-Note"/>
                    <w:rPr>
                      <w:sz w:val="28"/>
                      <w:szCs w:val="28"/>
                      <w:lang w:val="en-GB"/>
                    </w:rPr>
                  </w:pPr>
                  <w:r w:rsidRPr="00113327">
                    <w:rPr>
                      <w:sz w:val="28"/>
                      <w:szCs w:val="28"/>
                      <w:lang w:val="en-GB"/>
                    </w:rPr>
                    <w:t xml:space="preserve">(*) </w:t>
                  </w:r>
                  <w:hyperlink r:id="rId11" w:history="1">
                    <w:r w:rsidRPr="00113327">
                      <w:rPr>
                        <w:rStyle w:val="Collegamentoipertestuale"/>
                        <w:sz w:val="28"/>
                        <w:szCs w:val="28"/>
                      </w:rPr>
                      <w:t>Common European Framework of Reference for Languages</w:t>
                    </w:r>
                  </w:hyperlink>
                </w:p>
              </w:tc>
            </w:tr>
          </w:tbl>
          <w:p w:rsidR="00113327" w:rsidRPr="00113327" w:rsidRDefault="00113327" w:rsidP="00113327">
            <w:pPr>
              <w:pStyle w:val="CVNormal-FirstLine"/>
              <w:spacing w:before="0"/>
              <w:rPr>
                <w:sz w:val="28"/>
                <w:szCs w:val="28"/>
                <w:lang w:val="en-GB"/>
              </w:rPr>
            </w:pPr>
          </w:p>
          <w:p w:rsidR="00113327" w:rsidRPr="00113327" w:rsidRDefault="00113327" w:rsidP="00113327">
            <w:pPr>
              <w:pStyle w:val="CVNormal"/>
              <w:rPr>
                <w:sz w:val="28"/>
                <w:szCs w:val="28"/>
                <w:lang w:val="en-GB"/>
              </w:rPr>
            </w:pPr>
          </w:p>
          <w:p w:rsidR="00113327" w:rsidRPr="00113327" w:rsidRDefault="00113327" w:rsidP="00113327">
            <w:pPr>
              <w:pStyle w:val="CVNormal"/>
              <w:rPr>
                <w:sz w:val="28"/>
                <w:szCs w:val="28"/>
                <w:lang w:val="en-GB"/>
              </w:rPr>
            </w:pPr>
          </w:p>
          <w:p w:rsidR="00113327" w:rsidRPr="00113327" w:rsidRDefault="00113327" w:rsidP="00113327">
            <w:pPr>
              <w:pStyle w:val="CVNormal"/>
              <w:rPr>
                <w:sz w:val="28"/>
                <w:szCs w:val="28"/>
                <w:lang w:val="en-GB"/>
              </w:rPr>
            </w:pPr>
          </w:p>
          <w:p w:rsidR="00113327" w:rsidRPr="00113327" w:rsidRDefault="00113327" w:rsidP="00113327">
            <w:pPr>
              <w:pStyle w:val="CVNormal"/>
              <w:rPr>
                <w:sz w:val="28"/>
                <w:szCs w:val="28"/>
                <w:lang w:val="en-GB"/>
              </w:rPr>
            </w:pPr>
          </w:p>
        </w:tc>
      </w:tr>
      <w:tr w:rsidR="00113327" w:rsidRPr="00BE205E" w:rsidTr="00CF4912">
        <w:trPr>
          <w:cantSplit/>
          <w:trHeight w:val="424"/>
        </w:trPr>
        <w:tc>
          <w:tcPr>
            <w:tcW w:w="3119" w:type="dxa"/>
            <w:gridSpan w:val="2"/>
            <w:tcBorders>
              <w:right w:val="single" w:sz="1" w:space="0" w:color="000000"/>
            </w:tcBorders>
          </w:tcPr>
          <w:p w:rsidR="00113327" w:rsidRDefault="00113327" w:rsidP="00113327">
            <w:pPr>
              <w:pStyle w:val="CVSpacer"/>
              <w:rPr>
                <w:sz w:val="22"/>
                <w:szCs w:val="22"/>
                <w:lang w:val="en-GB"/>
              </w:rPr>
            </w:pPr>
          </w:p>
          <w:p w:rsidR="00113327" w:rsidRDefault="00113327" w:rsidP="00113327">
            <w:pPr>
              <w:pStyle w:val="CVSpacer"/>
              <w:rPr>
                <w:sz w:val="22"/>
                <w:szCs w:val="22"/>
                <w:lang w:val="en-GB"/>
              </w:rPr>
            </w:pPr>
          </w:p>
          <w:p w:rsidR="00113327" w:rsidRDefault="00113327" w:rsidP="00113327">
            <w:pPr>
              <w:pStyle w:val="CVSpacer"/>
              <w:rPr>
                <w:sz w:val="22"/>
                <w:szCs w:val="22"/>
                <w:lang w:val="en-GB"/>
              </w:rPr>
            </w:pPr>
          </w:p>
          <w:p w:rsidR="00113327" w:rsidRDefault="00113327" w:rsidP="00113327">
            <w:pPr>
              <w:pStyle w:val="CVSpacer"/>
              <w:rPr>
                <w:sz w:val="22"/>
                <w:szCs w:val="22"/>
                <w:lang w:val="en-GB"/>
              </w:rPr>
            </w:pPr>
          </w:p>
          <w:p w:rsidR="00113327" w:rsidRDefault="00113327" w:rsidP="00113327">
            <w:pPr>
              <w:pStyle w:val="CVSpacer"/>
              <w:rPr>
                <w:sz w:val="22"/>
                <w:szCs w:val="22"/>
                <w:lang w:val="en-GB"/>
              </w:rPr>
            </w:pPr>
          </w:p>
          <w:p w:rsidR="00113327" w:rsidRDefault="00113327" w:rsidP="00113327">
            <w:pPr>
              <w:pStyle w:val="CVSpacer"/>
              <w:rPr>
                <w:sz w:val="22"/>
                <w:szCs w:val="22"/>
                <w:lang w:val="en-GB"/>
              </w:rPr>
            </w:pPr>
          </w:p>
          <w:p w:rsidR="00113327" w:rsidRDefault="00113327" w:rsidP="00113327">
            <w:pPr>
              <w:pStyle w:val="CVSpacer"/>
              <w:rPr>
                <w:sz w:val="22"/>
                <w:szCs w:val="22"/>
                <w:lang w:val="en-GB"/>
              </w:rPr>
            </w:pPr>
          </w:p>
          <w:p w:rsidR="00113327" w:rsidRPr="003E530F" w:rsidRDefault="00113327" w:rsidP="00113327">
            <w:pPr>
              <w:rPr>
                <w:lang w:val="en-GB"/>
              </w:rPr>
            </w:pPr>
          </w:p>
          <w:p w:rsidR="00113327" w:rsidRPr="003E530F" w:rsidRDefault="00113327" w:rsidP="00113327">
            <w:pPr>
              <w:rPr>
                <w:lang w:val="en-GB"/>
              </w:rPr>
            </w:pPr>
          </w:p>
          <w:p w:rsidR="00113327" w:rsidRPr="003E530F" w:rsidRDefault="00113327" w:rsidP="00113327">
            <w:pPr>
              <w:rPr>
                <w:lang w:val="en-GB"/>
              </w:rPr>
            </w:pPr>
          </w:p>
          <w:p w:rsidR="00113327" w:rsidRPr="003E530F" w:rsidRDefault="00113327" w:rsidP="00113327">
            <w:pPr>
              <w:tabs>
                <w:tab w:val="left" w:pos="2370"/>
              </w:tabs>
              <w:rPr>
                <w:lang w:val="en-GB"/>
              </w:rPr>
            </w:pPr>
            <w:r>
              <w:rPr>
                <w:lang w:val="en-GB"/>
              </w:rPr>
              <w:tab/>
            </w:r>
          </w:p>
        </w:tc>
        <w:tc>
          <w:tcPr>
            <w:tcW w:w="7653" w:type="dxa"/>
            <w:gridSpan w:val="13"/>
          </w:tcPr>
          <w:p w:rsidR="004D2B8D" w:rsidRDefault="004D2B8D" w:rsidP="004D2B8D">
            <w:pPr>
              <w:pStyle w:val="CVSpacer"/>
              <w:rPr>
                <w:sz w:val="20"/>
                <w:lang w:val="it-IT"/>
              </w:rPr>
            </w:pPr>
            <w:r w:rsidRPr="004D2B8D">
              <w:rPr>
                <w:sz w:val="20"/>
                <w:lang w:val="it-IT"/>
              </w:rPr>
              <w:t>Numerose Collaborazion</w:t>
            </w:r>
            <w:r>
              <w:rPr>
                <w:sz w:val="20"/>
                <w:lang w:val="it-IT"/>
              </w:rPr>
              <w:t>i</w:t>
            </w:r>
            <w:r w:rsidRPr="004D2B8D">
              <w:rPr>
                <w:sz w:val="20"/>
                <w:lang w:val="it-IT"/>
              </w:rPr>
              <w:t xml:space="preserve"> con numerose Cliniche e Farmacologiche presso il Dipartimento di Pediatria “La Sapienza” Università di Roma</w:t>
            </w:r>
          </w:p>
          <w:p w:rsidR="004D2B8D" w:rsidRDefault="004D2B8D" w:rsidP="004D2B8D">
            <w:pPr>
              <w:pStyle w:val="CVSpacer"/>
              <w:rPr>
                <w:sz w:val="20"/>
                <w:lang w:val="it-IT"/>
              </w:rPr>
            </w:pPr>
          </w:p>
          <w:p w:rsidR="004D2B8D" w:rsidRPr="004D2B8D" w:rsidRDefault="004D2B8D" w:rsidP="004D2B8D">
            <w:pPr>
              <w:pStyle w:val="CVSpacer"/>
              <w:rPr>
                <w:sz w:val="20"/>
                <w:lang w:val="it-IT"/>
              </w:rPr>
            </w:pPr>
            <w:r w:rsidRPr="004D2B8D">
              <w:rPr>
                <w:sz w:val="20"/>
                <w:lang w:val="it-IT"/>
              </w:rPr>
              <w:t>Collaborazione al Progetto “Medicina Preventiva e Riabilitativa” - Linea di Ricerca</w:t>
            </w:r>
          </w:p>
          <w:p w:rsidR="004D2B8D" w:rsidRPr="004D2B8D" w:rsidRDefault="004D2B8D" w:rsidP="004D2B8D">
            <w:pPr>
              <w:pStyle w:val="CVSpacer"/>
              <w:rPr>
                <w:sz w:val="20"/>
                <w:lang w:val="it-IT"/>
              </w:rPr>
            </w:pPr>
            <w:r w:rsidRPr="004D2B8D">
              <w:rPr>
                <w:sz w:val="20"/>
                <w:lang w:val="it-IT"/>
              </w:rPr>
              <w:t>"Genetica ed Ambiente nell'Anatomia Respiratoria del bambino"</w:t>
            </w:r>
          </w:p>
          <w:p w:rsidR="00113327" w:rsidRPr="004D2B8D" w:rsidRDefault="00113327" w:rsidP="00113327">
            <w:pPr>
              <w:pStyle w:val="CVSpacer"/>
              <w:rPr>
                <w:sz w:val="20"/>
                <w:lang w:val="it-IT"/>
              </w:rPr>
            </w:pPr>
          </w:p>
          <w:p w:rsidR="00113327" w:rsidRDefault="00113327" w:rsidP="00113327">
            <w:pPr>
              <w:pStyle w:val="CVSpacer"/>
              <w:rPr>
                <w:sz w:val="20"/>
                <w:lang w:val="it-IT"/>
              </w:rPr>
            </w:pPr>
          </w:p>
          <w:p w:rsidR="00113327" w:rsidRDefault="004D2B8D" w:rsidP="00113327">
            <w:pPr>
              <w:pStyle w:val="CVSpacer"/>
              <w:rPr>
                <w:sz w:val="20"/>
                <w:lang w:val="it-IT"/>
              </w:rPr>
            </w:pPr>
            <w:r w:rsidRPr="004D2B8D">
              <w:rPr>
                <w:sz w:val="20"/>
                <w:lang w:val="it-IT"/>
              </w:rPr>
              <w:t>Corso pilota di autogestione dell'asma pediatrico</w:t>
            </w:r>
          </w:p>
          <w:p w:rsidR="004D2B8D" w:rsidRDefault="004D2B8D" w:rsidP="00113327">
            <w:pPr>
              <w:pStyle w:val="CVSpacer"/>
              <w:rPr>
                <w:sz w:val="20"/>
                <w:lang w:val="it-IT"/>
              </w:rPr>
            </w:pPr>
          </w:p>
          <w:p w:rsidR="004D2B8D" w:rsidRDefault="004D2B8D" w:rsidP="004D2B8D">
            <w:pPr>
              <w:pStyle w:val="CVSpacer"/>
              <w:rPr>
                <w:sz w:val="20"/>
                <w:lang w:val="it-IT"/>
              </w:rPr>
            </w:pPr>
            <w:r w:rsidRPr="004D2B8D">
              <w:rPr>
                <w:sz w:val="20"/>
                <w:lang w:val="it-IT"/>
              </w:rPr>
              <w:t>Progetti di ricerca:</w:t>
            </w:r>
          </w:p>
          <w:p w:rsidR="004D2B8D" w:rsidRPr="004D2B8D" w:rsidRDefault="004D2B8D" w:rsidP="004D2B8D">
            <w:pPr>
              <w:pStyle w:val="CVSpacer"/>
              <w:rPr>
                <w:sz w:val="20"/>
                <w:lang w:val="it-IT"/>
              </w:rPr>
            </w:pPr>
            <w:r>
              <w:rPr>
                <w:sz w:val="20"/>
                <w:lang w:val="it-IT"/>
              </w:rPr>
              <w:t xml:space="preserve">   </w:t>
            </w:r>
            <w:r w:rsidRPr="004D2B8D">
              <w:rPr>
                <w:sz w:val="20"/>
                <w:lang w:val="it-IT"/>
              </w:rPr>
              <w:t xml:space="preserve"> "Prevenzione della Patologia Respiratoria Infantile.Fattori di rischio."</w:t>
            </w:r>
          </w:p>
          <w:p w:rsidR="004D2B8D" w:rsidRPr="004D2B8D" w:rsidRDefault="004D2B8D" w:rsidP="004D2B8D">
            <w:pPr>
              <w:pStyle w:val="CVSpacer"/>
              <w:rPr>
                <w:sz w:val="20"/>
                <w:lang w:val="it-IT"/>
              </w:rPr>
            </w:pPr>
            <w:r w:rsidRPr="004D2B8D">
              <w:rPr>
                <w:sz w:val="20"/>
                <w:lang w:val="it-IT"/>
              </w:rPr>
              <w:t xml:space="preserve">   "La funzionalita’ Respiratoria nel Bambino non Collaborante "</w:t>
            </w:r>
          </w:p>
          <w:p w:rsidR="004D2B8D" w:rsidRPr="004D2B8D" w:rsidRDefault="004D2B8D" w:rsidP="004D2B8D">
            <w:pPr>
              <w:pStyle w:val="CVSpacer"/>
              <w:rPr>
                <w:sz w:val="20"/>
                <w:lang w:val="it-IT"/>
              </w:rPr>
            </w:pPr>
            <w:r w:rsidRPr="004D2B8D">
              <w:rPr>
                <w:sz w:val="20"/>
                <w:lang w:val="it-IT"/>
              </w:rPr>
              <w:t xml:space="preserve">   "Screening delle apnee nel sonno in età pediatrica"</w:t>
            </w:r>
          </w:p>
          <w:p w:rsidR="00113327" w:rsidRDefault="004D2B8D" w:rsidP="004D2B8D">
            <w:pPr>
              <w:pStyle w:val="CVSpacer"/>
              <w:ind w:left="0"/>
              <w:rPr>
                <w:sz w:val="20"/>
                <w:lang w:val="it-IT"/>
              </w:rPr>
            </w:pPr>
            <w:r w:rsidRPr="004D2B8D">
              <w:rPr>
                <w:sz w:val="20"/>
                <w:lang w:val="it-IT"/>
              </w:rPr>
              <w:t xml:space="preserve">  </w:t>
            </w:r>
            <w:r>
              <w:rPr>
                <w:sz w:val="20"/>
                <w:lang w:val="it-IT"/>
              </w:rPr>
              <w:t xml:space="preserve">   </w:t>
            </w:r>
            <w:r w:rsidRPr="004D2B8D">
              <w:rPr>
                <w:sz w:val="20"/>
                <w:lang w:val="it-IT"/>
              </w:rPr>
              <w:t xml:space="preserve"> “Asma da allergia alimentare in età pediatrica</w:t>
            </w:r>
          </w:p>
          <w:p w:rsidR="00113327" w:rsidRPr="00FD464C" w:rsidRDefault="00113327" w:rsidP="00113327">
            <w:pPr>
              <w:pStyle w:val="CVSpacer"/>
              <w:ind w:left="0"/>
              <w:rPr>
                <w:sz w:val="20"/>
                <w:lang w:val="it-IT"/>
              </w:rPr>
            </w:pPr>
            <w:r>
              <w:rPr>
                <w:sz w:val="20"/>
                <w:lang w:val="it-IT"/>
              </w:rPr>
              <w:t xml:space="preserve">   </w:t>
            </w:r>
          </w:p>
        </w:tc>
      </w:tr>
    </w:tbl>
    <w:p w:rsidR="00B138F7" w:rsidRPr="00BE205E" w:rsidRDefault="00B138F7" w:rsidP="00B138F7">
      <w:pPr>
        <w:pStyle w:val="Default"/>
        <w:rPr>
          <w:sz w:val="32"/>
          <w:szCs w:val="32"/>
        </w:rPr>
      </w:pPr>
    </w:p>
    <w:p w:rsidR="00B138F7" w:rsidRPr="00BE205E" w:rsidRDefault="00B138F7" w:rsidP="00B138F7">
      <w:pPr>
        <w:pStyle w:val="Default"/>
        <w:rPr>
          <w:sz w:val="22"/>
          <w:szCs w:val="22"/>
        </w:rPr>
      </w:pPr>
    </w:p>
    <w:p w:rsidR="003F2838" w:rsidRPr="00BE205E" w:rsidRDefault="009B2662" w:rsidP="00B138F7">
      <w:pPr>
        <w:pStyle w:val="Default"/>
        <w:rPr>
          <w:sz w:val="28"/>
          <w:szCs w:val="28"/>
        </w:rPr>
      </w:pPr>
      <w:r w:rsidRPr="00BE205E">
        <w:rPr>
          <w:sz w:val="28"/>
          <w:szCs w:val="28"/>
        </w:rPr>
        <w:t>Publicazioni Scientifiche</w:t>
      </w:r>
    </w:p>
    <w:p w:rsidR="00B138F7" w:rsidRPr="00BE205E" w:rsidRDefault="00B138F7" w:rsidP="00B138F7">
      <w:pPr>
        <w:pStyle w:val="Default"/>
        <w:rPr>
          <w:sz w:val="28"/>
          <w:szCs w:val="28"/>
        </w:rPr>
      </w:pPr>
    </w:p>
    <w:p w:rsidR="00B138F7" w:rsidRPr="00BE205E" w:rsidRDefault="00B138F7" w:rsidP="00B138F7">
      <w:pPr>
        <w:pStyle w:val="Default"/>
        <w:rPr>
          <w:sz w:val="28"/>
          <w:szCs w:val="28"/>
        </w:rPr>
      </w:pPr>
    </w:p>
    <w:p w:rsidR="00B138F7" w:rsidRPr="00BE205E" w:rsidRDefault="00B138F7" w:rsidP="00B138F7">
      <w:pPr>
        <w:pStyle w:val="Default"/>
        <w:rPr>
          <w:color w:val="auto"/>
        </w:rPr>
      </w:pPr>
    </w:p>
    <w:p w:rsidR="00B138F7" w:rsidRPr="00B138F7" w:rsidRDefault="00B138F7" w:rsidP="00B138F7">
      <w:pPr>
        <w:pStyle w:val="Default"/>
        <w:jc w:val="both"/>
        <w:rPr>
          <w:lang w:val="en-GB"/>
        </w:rPr>
      </w:pPr>
      <w:r w:rsidRPr="00BE205E">
        <w:t xml:space="preserve">1. A. Dotta, M. P. Villa, S. Piro, AM. </w:t>
      </w:r>
      <w:r w:rsidRPr="00B138F7">
        <w:rPr>
          <w:b/>
          <w:bCs/>
        </w:rPr>
        <w:t>Zicari</w:t>
      </w:r>
      <w:r w:rsidRPr="00B138F7">
        <w:t xml:space="preserve">, M. De Rocco, MG. Paglietti, J. Pagani, E. Bonci R. Ronchetti. </w:t>
      </w:r>
      <w:r w:rsidRPr="00B138F7">
        <w:rPr>
          <w:lang w:val="en-GB"/>
        </w:rPr>
        <w:t xml:space="preserve">Sex differences in respiratory disorders during sleep in children with adenoid hypertrophy. Respiratory Critical and Care Medicine. American Thoracic Society , 1996, 153(4) : p.A78, Aprile 1996. </w:t>
      </w:r>
    </w:p>
    <w:p w:rsidR="00B138F7" w:rsidRPr="00B138F7" w:rsidRDefault="00B138F7" w:rsidP="00B138F7">
      <w:pPr>
        <w:pStyle w:val="Default"/>
        <w:jc w:val="both"/>
        <w:rPr>
          <w:lang w:val="en-GB"/>
        </w:rPr>
      </w:pPr>
    </w:p>
    <w:p w:rsidR="00B138F7" w:rsidRPr="00B138F7" w:rsidRDefault="00B138F7" w:rsidP="00B138F7">
      <w:pPr>
        <w:pStyle w:val="Default"/>
        <w:jc w:val="both"/>
        <w:rPr>
          <w:lang w:val="en-GB"/>
        </w:rPr>
      </w:pPr>
      <w:r w:rsidRPr="00B138F7">
        <w:t xml:space="preserve">2. L.Indinnimeo, M. Barreto, J. Prusak, M. Mercuri, A.M. </w:t>
      </w:r>
      <w:r w:rsidRPr="00B138F7">
        <w:rPr>
          <w:b/>
          <w:bCs/>
        </w:rPr>
        <w:t>Zicari</w:t>
      </w:r>
      <w:r w:rsidRPr="00B138F7">
        <w:t xml:space="preserve">, F. Palma, R. Rota, R. Ronchetti. </w:t>
      </w:r>
      <w:r w:rsidRPr="00B138F7">
        <w:rPr>
          <w:lang w:val="en-GB"/>
        </w:rPr>
        <w:t xml:space="preserve">Effect of physiokinesitherapy (PKT) in children with chronic Respiratory Diseases. Respiratory Critical an Care Medicine. American Thoracic Society, 1996, 153(4), A 498, Aprile 1996. </w:t>
      </w:r>
    </w:p>
    <w:p w:rsidR="00B138F7" w:rsidRPr="00B138F7" w:rsidRDefault="00B138F7" w:rsidP="00B138F7">
      <w:pPr>
        <w:pStyle w:val="Default"/>
        <w:jc w:val="both"/>
        <w:rPr>
          <w:lang w:val="en-GB"/>
        </w:rPr>
      </w:pPr>
    </w:p>
    <w:p w:rsidR="00B138F7" w:rsidRPr="00B138F7" w:rsidRDefault="00B138F7" w:rsidP="00B138F7">
      <w:pPr>
        <w:pStyle w:val="Default"/>
        <w:jc w:val="both"/>
      </w:pPr>
      <w:r w:rsidRPr="00B138F7">
        <w:t xml:space="preserve">3. MP Villa, A. Dotta, B. Pagggi, S. Piro, M.G. Paglietti, J. Pagani, A.M. </w:t>
      </w:r>
      <w:r w:rsidRPr="00B138F7">
        <w:rPr>
          <w:b/>
          <w:bCs/>
        </w:rPr>
        <w:t>Zicari</w:t>
      </w:r>
      <w:r w:rsidRPr="00B138F7">
        <w:t xml:space="preserve">, S. Palamides, E. Bonci, R. Ronchetti. </w:t>
      </w:r>
      <w:r w:rsidRPr="00B138F7">
        <w:rPr>
          <w:lang w:val="en-GB"/>
        </w:rPr>
        <w:t xml:space="preserve">Sleep Respiratory Disorders in children whith Bronchopulmonary Displasia (BPD) in the first 2 years of life. </w:t>
      </w:r>
      <w:r w:rsidRPr="00B138F7">
        <w:t xml:space="preserve">Eur. Resp. J.1996, 9(23):p.27s (0250) . </w:t>
      </w:r>
    </w:p>
    <w:p w:rsidR="00B138F7" w:rsidRPr="00B138F7" w:rsidRDefault="00B138F7" w:rsidP="00B138F7">
      <w:pPr>
        <w:pStyle w:val="Default"/>
        <w:jc w:val="both"/>
      </w:pPr>
    </w:p>
    <w:p w:rsidR="00B138F7" w:rsidRPr="00B138F7" w:rsidRDefault="00B138F7" w:rsidP="00B138F7">
      <w:pPr>
        <w:pStyle w:val="Default"/>
        <w:jc w:val="both"/>
        <w:rPr>
          <w:lang w:val="en-GB"/>
        </w:rPr>
      </w:pPr>
      <w:r w:rsidRPr="00B138F7">
        <w:t xml:space="preserve">4. MP Villa, J. Pagani, A. Dotta, A. M. </w:t>
      </w:r>
      <w:r w:rsidRPr="00B138F7">
        <w:rPr>
          <w:b/>
          <w:bCs/>
        </w:rPr>
        <w:t>Zicari</w:t>
      </w:r>
      <w:r w:rsidRPr="00B138F7">
        <w:t xml:space="preserve">, M. Osti, B. Paggi, S. Palamides, M. G. Paglietti, D. Agostini, R. Ronchetti. </w:t>
      </w:r>
      <w:r w:rsidRPr="00B138F7">
        <w:rPr>
          <w:lang w:val="en-GB"/>
        </w:rPr>
        <w:t xml:space="preserve">Heart rate variabiility during sleep in children with and without Obstructive Sleep Apnea (OSA). Influence of age. Eur. Resp. J., 1996; 9(23): p. 340s (P2116). </w:t>
      </w:r>
    </w:p>
    <w:p w:rsidR="00B138F7" w:rsidRPr="00B138F7" w:rsidRDefault="00B138F7" w:rsidP="00B138F7">
      <w:pPr>
        <w:pStyle w:val="Default"/>
        <w:jc w:val="both"/>
        <w:rPr>
          <w:lang w:val="en-GB"/>
        </w:rPr>
      </w:pPr>
    </w:p>
    <w:p w:rsidR="00B138F7" w:rsidRPr="00B138F7" w:rsidRDefault="00B138F7" w:rsidP="00B138F7">
      <w:pPr>
        <w:pStyle w:val="Default"/>
        <w:jc w:val="both"/>
        <w:rPr>
          <w:lang w:val="en-GB"/>
        </w:rPr>
      </w:pPr>
      <w:r w:rsidRPr="00B138F7">
        <w:rPr>
          <w:lang w:val="en-GB"/>
        </w:rPr>
        <w:t>5. G. Tancredi, G. de Castro, L. Indinnmeo, A.M</w:t>
      </w:r>
      <w:r w:rsidRPr="00B138F7">
        <w:rPr>
          <w:b/>
          <w:bCs/>
          <w:lang w:val="en-GB"/>
        </w:rPr>
        <w:t xml:space="preserve">.Zicari. </w:t>
      </w:r>
      <w:r w:rsidRPr="00B138F7">
        <w:rPr>
          <w:lang w:val="en-GB"/>
        </w:rPr>
        <w:t xml:space="preserve">L’obesità dl bambino: </w:t>
      </w:r>
    </w:p>
    <w:p w:rsidR="00B138F7" w:rsidRPr="00B138F7" w:rsidRDefault="00B138F7" w:rsidP="00B138F7">
      <w:pPr>
        <w:pStyle w:val="Default"/>
        <w:jc w:val="both"/>
        <w:rPr>
          <w:lang w:val="en-GB"/>
        </w:rPr>
      </w:pPr>
    </w:p>
    <w:p w:rsidR="00B138F7" w:rsidRPr="00B138F7" w:rsidRDefault="00B138F7" w:rsidP="00B138F7">
      <w:pPr>
        <w:pStyle w:val="Default"/>
        <w:jc w:val="both"/>
      </w:pPr>
      <w:r w:rsidRPr="00B138F7">
        <w:t xml:space="preserve">il ruolo della dieta e dell’attività sportiva. Il Pediatra n° 10, 11-16,1999. </w:t>
      </w:r>
    </w:p>
    <w:p w:rsidR="00B138F7" w:rsidRPr="00B138F7" w:rsidRDefault="00B138F7" w:rsidP="00B138F7">
      <w:pPr>
        <w:pStyle w:val="Default"/>
        <w:jc w:val="both"/>
      </w:pPr>
      <w:r w:rsidRPr="00B138F7">
        <w:t xml:space="preserve">6. A.Ballesio, V. Campanella, G Marzo, A.M. </w:t>
      </w:r>
      <w:r w:rsidRPr="00B138F7">
        <w:rPr>
          <w:b/>
          <w:bCs/>
        </w:rPr>
        <w:t xml:space="preserve">Zicari. </w:t>
      </w:r>
      <w:r w:rsidRPr="00B138F7">
        <w:t xml:space="preserve">Valutazione a distanza di un caso di incappucciamento diretto. Annali di Stomatologia. AnnoXLIX n.3-4, 2000. </w:t>
      </w:r>
    </w:p>
    <w:p w:rsidR="00B138F7" w:rsidRPr="00B138F7" w:rsidRDefault="00B138F7" w:rsidP="00B138F7">
      <w:pPr>
        <w:pStyle w:val="Default"/>
        <w:jc w:val="both"/>
      </w:pPr>
    </w:p>
    <w:p w:rsidR="00B138F7" w:rsidRPr="00B138F7" w:rsidRDefault="00B138F7" w:rsidP="00B138F7">
      <w:pPr>
        <w:pStyle w:val="Default"/>
        <w:jc w:val="both"/>
      </w:pPr>
      <w:r w:rsidRPr="00B138F7">
        <w:t xml:space="preserve">7. L. Indinnimeo, E. Bonci, G. De Castro, A.M. </w:t>
      </w:r>
      <w:r w:rsidRPr="00B138F7">
        <w:rPr>
          <w:b/>
          <w:bCs/>
        </w:rPr>
        <w:t>Zicari</w:t>
      </w:r>
      <w:r w:rsidRPr="00B138F7">
        <w:t xml:space="preserve">, C. Macrì and R. Ronchetti. </w:t>
      </w:r>
      <w:r w:rsidRPr="00B138F7">
        <w:rPr>
          <w:lang w:val="en-GB"/>
        </w:rPr>
        <w:t xml:space="preserve">Asthma and eczema in childhood a case-control study. Riv. Ital. </w:t>
      </w:r>
      <w:r w:rsidRPr="00B138F7">
        <w:t xml:space="preserve">Pediatr, 27(5):779-783, 2001. </w:t>
      </w:r>
    </w:p>
    <w:p w:rsidR="00B138F7" w:rsidRPr="00B138F7" w:rsidRDefault="00B138F7" w:rsidP="00B138F7">
      <w:pPr>
        <w:pStyle w:val="Default"/>
        <w:jc w:val="both"/>
      </w:pPr>
    </w:p>
    <w:p w:rsidR="00B138F7" w:rsidRPr="00B138F7" w:rsidRDefault="00B138F7" w:rsidP="00B138F7">
      <w:pPr>
        <w:pStyle w:val="Default"/>
        <w:jc w:val="both"/>
      </w:pPr>
      <w:r w:rsidRPr="00B138F7">
        <w:t xml:space="preserve">8. T. Frediani, S. Lucarelli, A. Pelliccia, B. Vagnucci, A. Aprile, M. Barbato, A.M. </w:t>
      </w:r>
      <w:r w:rsidRPr="00B138F7">
        <w:rPr>
          <w:b/>
          <w:bCs/>
        </w:rPr>
        <w:t>Zicari</w:t>
      </w:r>
      <w:r w:rsidRPr="00B138F7">
        <w:t xml:space="preserve">, E. Cardi. Atopia e epilessia in età pediatrica: una stretta relazione? Riv. Ital. Pediatr. P27, Supp.4 </w:t>
      </w:r>
    </w:p>
    <w:p w:rsidR="00B138F7" w:rsidRPr="00B138F7" w:rsidRDefault="00B138F7" w:rsidP="00B138F7">
      <w:pPr>
        <w:pStyle w:val="Default"/>
        <w:jc w:val="both"/>
      </w:pPr>
    </w:p>
    <w:p w:rsidR="00B138F7" w:rsidRPr="00B138F7" w:rsidRDefault="00B138F7" w:rsidP="00B138F7">
      <w:pPr>
        <w:pStyle w:val="Default"/>
        <w:jc w:val="both"/>
      </w:pPr>
      <w:r w:rsidRPr="00B138F7">
        <w:t xml:space="preserve">9. A.Ballesio, V. Campanella, G Marzo, </w:t>
      </w:r>
      <w:r w:rsidRPr="00B138F7">
        <w:rPr>
          <w:b/>
          <w:bCs/>
        </w:rPr>
        <w:t>A.M.Zicari</w:t>
      </w:r>
      <w:r w:rsidRPr="00B138F7">
        <w:t xml:space="preserve">. Le urgenze in pedodonzia. Doctor os. AnnoXII, 8,1147-1152, 2001. </w:t>
      </w:r>
    </w:p>
    <w:p w:rsidR="00B138F7" w:rsidRPr="00B138F7" w:rsidRDefault="00B138F7" w:rsidP="00B138F7">
      <w:pPr>
        <w:pStyle w:val="Default"/>
        <w:jc w:val="both"/>
      </w:pPr>
    </w:p>
    <w:p w:rsidR="00B138F7" w:rsidRPr="00B138F7" w:rsidRDefault="00B138F7" w:rsidP="00B138F7">
      <w:pPr>
        <w:pStyle w:val="Default"/>
        <w:jc w:val="both"/>
      </w:pPr>
      <w:r w:rsidRPr="00B138F7">
        <w:lastRenderedPageBreak/>
        <w:t xml:space="preserve">10. F. Midulla, K. Vestiti, R. Boldrini, P. Francalanci, S. Bottero, M. Pavone, R. Guidi, E. Soldi, </w:t>
      </w:r>
      <w:r w:rsidRPr="00B138F7">
        <w:rPr>
          <w:b/>
          <w:bCs/>
        </w:rPr>
        <w:t xml:space="preserve">A.M.Zicari, </w:t>
      </w:r>
      <w:r w:rsidRPr="00B138F7">
        <w:t xml:space="preserve">G. Tancredi, R. Cutrera. </w:t>
      </w:r>
      <w:r w:rsidRPr="00B138F7">
        <w:rPr>
          <w:lang w:val="en-GB"/>
        </w:rPr>
        <w:t xml:space="preserve">Is congenital laryngomalacia associated to chronic aspiration in infants? Abstract: Eur. </w:t>
      </w:r>
      <w:r w:rsidRPr="00B138F7">
        <w:t xml:space="preserve">Resp. J., 2001; 18 (Suppl. 33): p.294s, P1960. </w:t>
      </w:r>
    </w:p>
    <w:p w:rsidR="00B138F7" w:rsidRPr="00B138F7" w:rsidRDefault="00B138F7" w:rsidP="00B138F7">
      <w:pPr>
        <w:pStyle w:val="Default"/>
        <w:jc w:val="both"/>
      </w:pPr>
    </w:p>
    <w:p w:rsidR="00B138F7" w:rsidRPr="00B138F7" w:rsidRDefault="00B138F7" w:rsidP="00B138F7">
      <w:pPr>
        <w:pStyle w:val="Default"/>
        <w:jc w:val="both"/>
      </w:pPr>
      <w:r w:rsidRPr="00B138F7">
        <w:t xml:space="preserve">11. </w:t>
      </w:r>
      <w:r w:rsidRPr="00B138F7">
        <w:rPr>
          <w:b/>
          <w:bCs/>
        </w:rPr>
        <w:t>A.M. Zicari</w:t>
      </w:r>
      <w:r w:rsidRPr="00B138F7">
        <w:t xml:space="preserve">, D. Zappalà, R. Guidi, S. Cingolani, C. Ticchi “Sleep-disordered breathing in children (SDB)” IMPEGNO OSPEDALIERO, ANNO XXIII-N.5/2002 PAGG. 25-26 </w:t>
      </w:r>
    </w:p>
    <w:p w:rsidR="00B138F7" w:rsidRPr="00B138F7" w:rsidRDefault="00B138F7" w:rsidP="00B138F7">
      <w:pPr>
        <w:pStyle w:val="Default"/>
        <w:jc w:val="both"/>
      </w:pPr>
    </w:p>
    <w:p w:rsidR="00B138F7" w:rsidRPr="00B138F7" w:rsidRDefault="00B138F7" w:rsidP="00B138F7">
      <w:pPr>
        <w:pStyle w:val="Default"/>
        <w:jc w:val="both"/>
      </w:pPr>
      <w:r w:rsidRPr="00B138F7">
        <w:t xml:space="preserve">12. F. Morini, D.A. Cozzi, A. Conforti, P. Capocaccia, </w:t>
      </w:r>
      <w:r w:rsidRPr="00B138F7">
        <w:rPr>
          <w:b/>
          <w:bCs/>
        </w:rPr>
        <w:t>A.M. Zicari</w:t>
      </w:r>
      <w:r w:rsidRPr="00B138F7">
        <w:t xml:space="preserve">, G. Tancredi, F. Midulla “An infant with respiratory distress and failure to thrive” Eur Respir J 2002; 20: 500-503 </w:t>
      </w:r>
    </w:p>
    <w:p w:rsidR="00B138F7" w:rsidRPr="00B138F7" w:rsidRDefault="00B138F7" w:rsidP="00B138F7">
      <w:pPr>
        <w:pStyle w:val="Default"/>
        <w:jc w:val="both"/>
      </w:pPr>
    </w:p>
    <w:p w:rsidR="00B138F7" w:rsidRPr="00B138F7" w:rsidRDefault="00B138F7" w:rsidP="00B138F7">
      <w:pPr>
        <w:pStyle w:val="Default"/>
        <w:jc w:val="both"/>
      </w:pPr>
      <w:r w:rsidRPr="00B138F7">
        <w:t xml:space="preserve">13. F.Midulla, R. Guidi, G. De Castro, G. Tancredi, </w:t>
      </w:r>
      <w:r w:rsidRPr="00B138F7">
        <w:rPr>
          <w:b/>
          <w:bCs/>
        </w:rPr>
        <w:t>A.M. Zicari</w:t>
      </w:r>
      <w:r w:rsidRPr="00B138F7">
        <w:t xml:space="preserve">, S. Quattrucci “Il Virus Respiratorio Sinciziale: la patogenesi del danno” Pneumologia Pediatrica 2002;8:6-15. </w:t>
      </w:r>
    </w:p>
    <w:p w:rsidR="00B138F7" w:rsidRPr="00B138F7" w:rsidRDefault="00B138F7" w:rsidP="00B138F7">
      <w:pPr>
        <w:pStyle w:val="Default"/>
        <w:jc w:val="both"/>
      </w:pPr>
    </w:p>
    <w:p w:rsidR="00B138F7" w:rsidRPr="00B138F7" w:rsidRDefault="00B138F7" w:rsidP="00B138F7">
      <w:pPr>
        <w:pStyle w:val="Default"/>
        <w:jc w:val="both"/>
      </w:pPr>
      <w:r w:rsidRPr="00B138F7">
        <w:t xml:space="preserve">14. L. Indinnimeo, G. De Castro, G. Tancredi, R. Tuccinardi, </w:t>
      </w:r>
      <w:r w:rsidRPr="00B138F7">
        <w:rPr>
          <w:b/>
          <w:bCs/>
        </w:rPr>
        <w:t xml:space="preserve">A.M. Zicari </w:t>
      </w:r>
      <w:r w:rsidRPr="00B138F7">
        <w:t xml:space="preserve">“Aerosolterapia delle alte vie aeree: le indicazioni cliniche” Pneumologia Pediatrica 2003;12: 15-22. </w:t>
      </w:r>
    </w:p>
    <w:p w:rsidR="00B138F7" w:rsidRPr="00B138F7" w:rsidRDefault="00B138F7" w:rsidP="00B138F7">
      <w:pPr>
        <w:pStyle w:val="Default"/>
        <w:jc w:val="both"/>
      </w:pPr>
    </w:p>
    <w:p w:rsidR="00B138F7" w:rsidRPr="00B138F7" w:rsidRDefault="00B138F7" w:rsidP="00B138F7">
      <w:pPr>
        <w:pStyle w:val="Default"/>
        <w:jc w:val="both"/>
      </w:pPr>
      <w:r w:rsidRPr="00B138F7">
        <w:t xml:space="preserve">15. M. Calvani, C. Alessandri, S. Miceli Sopo, V. Panetta, S. Tripodi, A. Torre, G. Pingitore, T. Frediani, A. Volterrani and APAL Group** A. Aprile, G. Baviera, N. Beningori, M.Bueno de Mesquita, S. Cosentino, F. Giorgi, L. Indinnimeo, S. Lucarelli, F. Macrì, M. Porziani, M.A. Schirru, M.I. Simonelli, A. Stabile, </w:t>
      </w:r>
      <w:r w:rsidRPr="00B138F7">
        <w:rPr>
          <w:b/>
          <w:bCs/>
        </w:rPr>
        <w:t xml:space="preserve">A.M. Zicari </w:t>
      </w:r>
      <w:r w:rsidRPr="00B138F7">
        <w:t xml:space="preserve">“Infectious and uterus related complications during pregnancy and development of atopic and nonatopic asthma in children” Allergy 2004;59:99-106 </w:t>
      </w:r>
    </w:p>
    <w:p w:rsidR="00B138F7" w:rsidRPr="00B138F7" w:rsidRDefault="00B138F7" w:rsidP="00B138F7">
      <w:pPr>
        <w:pStyle w:val="Default"/>
        <w:jc w:val="both"/>
      </w:pPr>
    </w:p>
    <w:p w:rsidR="00B138F7" w:rsidRDefault="00B138F7" w:rsidP="00B138F7">
      <w:pPr>
        <w:pStyle w:val="Default"/>
        <w:jc w:val="both"/>
      </w:pPr>
      <w:r w:rsidRPr="00B138F7">
        <w:t>16. G. Tancredi, S. Quattrucci, F. Scalercio, G. De Castro, A.M. Zicari, E.Bonci, S. Cingolani, L. Indinnimeo, F. Midulla “3-Min step test and treadmill exercise for evaluating exercise-induxed asthma” Eur Respir J 2004; 23:569-574</w:t>
      </w:r>
    </w:p>
    <w:p w:rsidR="00B138F7" w:rsidRPr="00B138F7" w:rsidRDefault="00B138F7" w:rsidP="00B138F7">
      <w:pPr>
        <w:pStyle w:val="Default"/>
        <w:jc w:val="both"/>
      </w:pPr>
    </w:p>
    <w:p w:rsidR="00B138F7" w:rsidRPr="00B138F7" w:rsidRDefault="00B138F7" w:rsidP="00B138F7">
      <w:pPr>
        <w:pStyle w:val="Default"/>
        <w:jc w:val="both"/>
        <w:rPr>
          <w:lang w:val="en-GB"/>
        </w:rPr>
      </w:pPr>
      <w:r w:rsidRPr="00B138F7">
        <w:rPr>
          <w:lang w:val="en-GB"/>
        </w:rPr>
        <w:t>17. M. Calvani, C. Alessandri, T. Frediani, S. Lucarelli, S. Miceli Sopo, V. Panetta, D. Zappalà, A.M. Zicari “ Correlation between skin prick test using commercial extract of cow’s milk protein and fresh milk food challenges” Pediatr Allergy Immunol 2007; 18:583-588</w:t>
      </w:r>
    </w:p>
    <w:p w:rsidR="00B138F7" w:rsidRPr="00B138F7" w:rsidRDefault="00B138F7" w:rsidP="00B138F7">
      <w:pPr>
        <w:pStyle w:val="Default"/>
        <w:jc w:val="both"/>
        <w:rPr>
          <w:lang w:val="en-GB"/>
        </w:rPr>
      </w:pPr>
    </w:p>
    <w:p w:rsidR="00B138F7" w:rsidRDefault="00B138F7" w:rsidP="00B138F7">
      <w:pPr>
        <w:pStyle w:val="Default"/>
        <w:jc w:val="both"/>
      </w:pPr>
      <w:r>
        <w:t>18. M. Duse, S. Caminiti, A.M. Zicari “Rhinosinusitis: prevention strategies.” Pediatric Allergy And Immunology. 2007 vol. Nov;18 Suppl 18, pp. 71-74</w:t>
      </w:r>
    </w:p>
    <w:p w:rsidR="00B138F7" w:rsidRDefault="00B138F7" w:rsidP="00B138F7">
      <w:pPr>
        <w:pStyle w:val="Default"/>
        <w:jc w:val="both"/>
      </w:pPr>
    </w:p>
    <w:p w:rsidR="00B138F7" w:rsidRPr="003F4EE8" w:rsidRDefault="00B138F7" w:rsidP="00B138F7">
      <w:pPr>
        <w:pStyle w:val="Default"/>
        <w:jc w:val="both"/>
        <w:rPr>
          <w:lang w:val="en-US"/>
        </w:rPr>
      </w:pPr>
      <w:r>
        <w:t xml:space="preserve">19. L Indinnimeo, G Tancredi, M Barreto, G De Castro, A.M Zicari, F. Monaco, M. Duse. . </w:t>
      </w:r>
      <w:r w:rsidRPr="003F4EE8">
        <w:rPr>
          <w:lang w:val="en-US"/>
        </w:rPr>
        <w:t>“Effects of a program of hospital-supervised chest physical therapy on lung function tests in children with chronic respiratory disease: 1-year follow-up.” International Journal of Immunopathology And Pharmacology vol 20, no 4, 841-845 2007</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rsidRPr="003F4EE8">
        <w:rPr>
          <w:lang w:val="en-US"/>
        </w:rPr>
        <w:t xml:space="preserve">20. G. Magliulo, D. Parrotto, A.M Zicari, D. Zappala', L. Lo Mele, P. Primicerio, M. Marini. “ Osteopathia striata-cranial sclerosis: otorhinolaryngologic clinical </w:t>
      </w:r>
      <w:r w:rsidR="003F4EE8">
        <w:rPr>
          <w:lang w:val="en-US"/>
        </w:rPr>
        <w:t>ad oggi</w:t>
      </w:r>
      <w:r w:rsidRPr="003F4EE8">
        <w:rPr>
          <w:lang w:val="en-US"/>
        </w:rPr>
        <w:t>ation and radiologic findings” American Journal Of Otolaryngology 2007 vol. 28(1), pp. 59-63</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t xml:space="preserve">21. M. Calvani, C. Alessandri, S. Miceli Sopo, V. Panetta, G. Pingitore, S. Tripodi, D. Zappala', A.M. Zicari, Lazio Association of Pediatric Allergology Apal Study Group. </w:t>
      </w:r>
      <w:r w:rsidRPr="003F4EE8">
        <w:rPr>
          <w:lang w:val="en-US"/>
        </w:rPr>
        <w:t>“Consumption of fish, butter and margarine during pregnancy and development of allergic sensitizations in the offspring: role of maternal atopy”. Pediatric Allergy And Immunology 2007 vol. 17(2), pp. 94-102</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rsidRPr="003F4EE8">
        <w:rPr>
          <w:lang w:val="en-US"/>
        </w:rPr>
        <w:t>22. M. Calvani, D. Di Lallo, A. Polo, A. Spinelli, A.M. Zicari “Hospitalizations for pediatric anaphylaxis” International Journal of Immunopathology and Pharmacology 2008 vol 21, 977-983</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rsidRPr="003F4EE8">
        <w:rPr>
          <w:lang w:val="en-US"/>
        </w:rPr>
        <w:t>23. A.M. Zicari, F. Albani, P. Ntrekou, A. Rugiano, M. Duse, G. Marzo, A. Mattei “Oral breathing and dental malocclusions” Paediatric Dentistry in press (Giugno 2009)</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rsidRPr="003F4EE8">
        <w:rPr>
          <w:lang w:val="en-US"/>
        </w:rPr>
        <w:lastRenderedPageBreak/>
        <w:t>24. M. Duse, L. Leonardi, A.M. Zicari, G. de Castro, L. Indinnimeo “Risk factors for upper air way diseases” International Journal of Immunopathology And Pharmacology vol 23, n. 1 (S) 0-0 2010</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t xml:space="preserve">25. A. M. Zicari, G. Tancredi, A. Rugiano, D. Zappalà, F. Midulla, L. indinnimeo, G. De Castro, C. Celani and M. Duse. </w:t>
      </w:r>
      <w:r w:rsidRPr="003F4EE8">
        <w:rPr>
          <w:lang w:val="en-US"/>
        </w:rPr>
        <w:t>“An infant with diaphragmatic eventration and respiratory distress”. Journal of Biological Regulators and Homeostatic Agents 2010; 4:471-474).</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rsidRPr="003F4EE8">
        <w:rPr>
          <w:lang w:val="en-US"/>
        </w:rPr>
        <w:t>26. Spalice A, Del Balzo F, Nicita F, Papetti L, Ursitti F, Salvatori G, Zicari AM, Properzi E, Duse M. “Teaching NeuroImages: Acute necrotizing encephalopathy during novel influenza A (H1N1) virus infection”. Neurology. 2011 Nov 22;77(21)</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rsidRPr="003F4EE8">
        <w:rPr>
          <w:lang w:val="en-US"/>
        </w:rPr>
        <w:t>27. Zicari AM, Magliulo G, Rugiano A, Ragusa G, Celani C, Carbone MP, Occasi F, Duse M. “The role of rhinomanometry after nasal decongestant test in the assessment of adenoid hypertrophy in children”. Int J Pediatr Otorhinolaryngol. 2012 Mar;76(3):352-6</w:t>
      </w:r>
    </w:p>
    <w:p w:rsidR="00B138F7" w:rsidRPr="003F4EE8" w:rsidRDefault="00B138F7" w:rsidP="00B138F7">
      <w:pPr>
        <w:pStyle w:val="Default"/>
        <w:jc w:val="both"/>
        <w:rPr>
          <w:lang w:val="en-US"/>
        </w:rPr>
      </w:pPr>
    </w:p>
    <w:p w:rsidR="00B138F7" w:rsidRPr="00B138F7" w:rsidRDefault="00B138F7" w:rsidP="00B138F7">
      <w:pPr>
        <w:pStyle w:val="Default"/>
        <w:jc w:val="both"/>
        <w:rPr>
          <w:lang w:val="en-GB"/>
        </w:rPr>
      </w:pPr>
      <w:r w:rsidRPr="003F4EE8">
        <w:rPr>
          <w:lang w:val="en-US"/>
        </w:rPr>
        <w:t xml:space="preserve">28. Zicari AM, Tarani L, Perotti D, Papetti L, Nicita F, Liberati N, Spalice A, Salvatori G, Guaraldi F, Duse M. “WTX R353X mutation in a family with osteopathia striata and cranial sclerosis (OS-CS): case report and literature review of the disease clinical, genetic and radiological features”. </w:t>
      </w:r>
      <w:r w:rsidRPr="00B138F7">
        <w:rPr>
          <w:lang w:val="en-GB"/>
        </w:rPr>
        <w:t>Ital J Pediatr. 2012 Jun 20;38:27</w:t>
      </w:r>
    </w:p>
    <w:p w:rsidR="00B138F7" w:rsidRPr="00B138F7" w:rsidRDefault="00B138F7" w:rsidP="00B138F7">
      <w:pPr>
        <w:pStyle w:val="Default"/>
        <w:rPr>
          <w:lang w:val="en-GB"/>
        </w:rPr>
      </w:pPr>
    </w:p>
    <w:p w:rsidR="00B138F7" w:rsidRPr="003F4EE8" w:rsidRDefault="00B138F7" w:rsidP="00B138F7">
      <w:pPr>
        <w:pStyle w:val="Default"/>
        <w:jc w:val="both"/>
        <w:rPr>
          <w:lang w:val="en-US"/>
        </w:rPr>
      </w:pPr>
      <w:r w:rsidRPr="003F4EE8">
        <w:rPr>
          <w:lang w:val="en-US"/>
        </w:rPr>
        <w:t>29. Zicari AM, Indinnimeo L, De Castro G, Zappalà D, Tancredi G, Bonci E, Celani C, Duse M. “Food allergy and the development of asthma symptoms”. Int J Immunopathol Pharmacol. 2012 Jul-Sep;25(3):731-40.</w:t>
      </w:r>
    </w:p>
    <w:p w:rsidR="00B138F7" w:rsidRPr="003F4EE8" w:rsidRDefault="00B138F7" w:rsidP="00B138F7">
      <w:pPr>
        <w:pStyle w:val="Default"/>
        <w:jc w:val="both"/>
        <w:rPr>
          <w:lang w:val="en-US"/>
        </w:rPr>
      </w:pPr>
    </w:p>
    <w:p w:rsidR="00B138F7" w:rsidRDefault="00B138F7" w:rsidP="00B138F7">
      <w:pPr>
        <w:pStyle w:val="Default"/>
        <w:jc w:val="both"/>
      </w:pPr>
      <w:r w:rsidRPr="003F4EE8">
        <w:rPr>
          <w:lang w:val="en-US"/>
        </w:rPr>
        <w:t xml:space="preserve">30. Zicari AM, Marzo G, Rugiano A, Celani C, Carbone MP, Tecco S, Duse M. “Habitual snoring and atopic state: correlations with respiratory function and teeth occlusion”. </w:t>
      </w:r>
      <w:r w:rsidRPr="00B138F7">
        <w:t>BMC Pediatr. 2012 Nov 7;12:175</w:t>
      </w:r>
    </w:p>
    <w:p w:rsidR="00B138F7" w:rsidRPr="00B138F7" w:rsidRDefault="00B138F7" w:rsidP="00B138F7">
      <w:pPr>
        <w:pStyle w:val="Default"/>
        <w:jc w:val="both"/>
      </w:pPr>
    </w:p>
    <w:p w:rsidR="00B138F7" w:rsidRPr="003F4EE8" w:rsidRDefault="00B138F7" w:rsidP="00B138F7">
      <w:pPr>
        <w:pStyle w:val="Default"/>
        <w:jc w:val="both"/>
        <w:rPr>
          <w:lang w:val="en-US"/>
        </w:rPr>
      </w:pPr>
      <w:r w:rsidRPr="00B138F7">
        <w:t xml:space="preserve">31. Zicari AM, Indinnimeo L, De Castro G, Incorvaia C, Frati F, Dell'Albani I, Puccinelli P, Scolari M, Duse M; Pediatric SURF Study Group. </w:t>
      </w:r>
      <w:r w:rsidRPr="003F4EE8">
        <w:rPr>
          <w:lang w:val="en-US"/>
        </w:rPr>
        <w:t>“A survey on features of allergic rhinitis in children”.</w:t>
      </w:r>
    </w:p>
    <w:p w:rsidR="00B138F7" w:rsidRPr="003F4EE8" w:rsidRDefault="00B138F7" w:rsidP="00B138F7">
      <w:pPr>
        <w:pStyle w:val="Default"/>
        <w:jc w:val="both"/>
        <w:rPr>
          <w:lang w:val="en-US"/>
        </w:rPr>
      </w:pPr>
      <w:r w:rsidRPr="003F4EE8">
        <w:rPr>
          <w:lang w:val="en-US"/>
        </w:rPr>
        <w:t>Curr Med Res Opin. 2013 May;29(5):415-20.</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rsidRPr="003F4EE8">
        <w:rPr>
          <w:lang w:val="en-US"/>
        </w:rPr>
        <w:t>32. Nebbioso M, Rusciano D, Pucci B, Zicari AM, Grenga R, Pescocolido N. “Treatment of glaucomatous patients by means of food supplement to reduce the ocular discomfort: a double blind randomized trial”. Eur Rev Med Pharmacol Sci. 2013 Apr;17(8):1117-22.</w:t>
      </w:r>
    </w:p>
    <w:p w:rsidR="00B138F7" w:rsidRPr="003F4EE8" w:rsidRDefault="00B138F7" w:rsidP="00B138F7">
      <w:pPr>
        <w:pStyle w:val="Default"/>
        <w:jc w:val="both"/>
        <w:rPr>
          <w:lang w:val="en-US"/>
        </w:rPr>
      </w:pPr>
    </w:p>
    <w:p w:rsidR="00B138F7" w:rsidRDefault="00B138F7" w:rsidP="00B138F7">
      <w:pPr>
        <w:pStyle w:val="Default"/>
        <w:jc w:val="both"/>
      </w:pPr>
      <w:r w:rsidRPr="003F4EE8">
        <w:rPr>
          <w:lang w:val="en-US"/>
        </w:rPr>
        <w:t xml:space="preserve">33. Zicari AM, Nebbioso M, Zicari A, Mari E, Celani C, Occasi F, Tubili F, Duse M. “Serum levels of IL-17 in patients with vernal keratoconjunctivitis: a preliminary report”. </w:t>
      </w:r>
      <w:r w:rsidRPr="00B138F7">
        <w:t>Eur Rev Med Pharmacol Sci. 2013 May;17(9):1242-4.</w:t>
      </w:r>
    </w:p>
    <w:p w:rsidR="00B138F7" w:rsidRPr="00B138F7" w:rsidRDefault="00B138F7" w:rsidP="00B138F7">
      <w:pPr>
        <w:pStyle w:val="Default"/>
        <w:jc w:val="both"/>
      </w:pPr>
    </w:p>
    <w:p w:rsidR="00B138F7" w:rsidRPr="003F4EE8" w:rsidRDefault="00B138F7" w:rsidP="00B138F7">
      <w:pPr>
        <w:pStyle w:val="Default"/>
        <w:jc w:val="both"/>
        <w:rPr>
          <w:lang w:val="en-US"/>
        </w:rPr>
      </w:pPr>
      <w:r w:rsidRPr="00B138F7">
        <w:t xml:space="preserve">34. Zicari AM, Nebbioso M, Lollobrigida V, Bardanzellu F, Celani C, Occasi F, Cesoni Marcelli A, Duse. </w:t>
      </w:r>
      <w:r w:rsidRPr="003F4EE8">
        <w:rPr>
          <w:lang w:val="en-US"/>
        </w:rPr>
        <w:t>“Vernal keratoconjunctivitis: atopy and autoimmunity”. Eur Rev Med Pharmacol Sci. 2013 May;17(10):1419-23</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rsidRPr="003F4EE8">
        <w:rPr>
          <w:lang w:val="en-US"/>
        </w:rPr>
        <w:t>35. Zicari AM, Occasi F, Cesoni Marcelli A, Lollobrigida V, Celani C, Indinnimeo L, Tancredi G, De Castro G, Duse M.“Habitual snoring in children with previous allergic sensitization”. Int J Immunopathol Pharmacol. 2013 Apr-Jun;26(2):565-70.</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rsidRPr="003F4EE8">
        <w:rPr>
          <w:lang w:val="en-US"/>
        </w:rPr>
        <w:t>36. Nicita F, Di Biasi C, Sollaku S, Cecchini S, Salpietro V, Pittalis A, Papetti L, Ursitti F, Ulgiati F, Zicari AM, Gualdi GF, Properzi E, Duse M, Ruggieri M, Spalice A. “Evaluation of the basal ganglia in neurofibromatosis type 1”. Childs Nerv Syst. 2014 Feb;30(2):319-25.</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rsidRPr="003F4EE8">
        <w:rPr>
          <w:lang w:val="en-US"/>
        </w:rPr>
        <w:lastRenderedPageBreak/>
        <w:t>37. De Castro G, Zicari AM, Indinnimeo L, Tancredi G, di Coste A, Occasi F, Castagna G, Giancane G, Duse M. ”Efficacy of sublingual specific immunotherapy on allergic asthma and rhinitis in children's real life”. Eur Rev Med Pharmacol Sci. 2013 Aug;17(16):2225-31</w:t>
      </w:r>
    </w:p>
    <w:p w:rsidR="00B138F7" w:rsidRPr="003F4EE8" w:rsidRDefault="00B138F7" w:rsidP="00B138F7">
      <w:pPr>
        <w:pStyle w:val="Default"/>
        <w:jc w:val="both"/>
        <w:rPr>
          <w:lang w:val="en-US"/>
        </w:rPr>
      </w:pPr>
    </w:p>
    <w:p w:rsidR="00B138F7" w:rsidRPr="003F4EE8" w:rsidRDefault="00B138F7" w:rsidP="00B138F7">
      <w:pPr>
        <w:pStyle w:val="Default"/>
        <w:jc w:val="both"/>
        <w:rPr>
          <w:lang w:val="en-US"/>
        </w:rPr>
      </w:pPr>
      <w:r w:rsidRPr="00B138F7">
        <w:rPr>
          <w:lang w:val="en-GB"/>
        </w:rPr>
        <w:t xml:space="preserve">38. Nebbioso M, Zicari AM, Lollobrigida V, Marenco M, Duse M. “Assessment of corneal alterations by confocal microscopy in vernal keratoconjunctivitis”. </w:t>
      </w:r>
      <w:r w:rsidRPr="003F4EE8">
        <w:rPr>
          <w:lang w:val="en-US"/>
        </w:rPr>
        <w:t>Semin Ophthalmol. 2015 Jan;30(1):40-3.</w:t>
      </w:r>
    </w:p>
    <w:p w:rsidR="00B138F7" w:rsidRPr="003F4EE8" w:rsidRDefault="00B138F7" w:rsidP="00B138F7">
      <w:pPr>
        <w:pStyle w:val="Default"/>
        <w:jc w:val="both"/>
        <w:rPr>
          <w:lang w:val="en-US"/>
        </w:rPr>
      </w:pPr>
      <w:r w:rsidRPr="003F4EE8">
        <w:rPr>
          <w:lang w:val="en-US"/>
        </w:rPr>
        <w:t>39. Zicari AM, Occasi F, Cesoni Marcelli A, Lollobrigida V, Carbone MP, Galandrini R, Giuffrida A, Duse M. “Assessing the relationship between serum resistin and nasal obstruction in children with allergic rhinitis”. Am J Rhinol Allergy. 2013 Sep-Oct;27(5):e127-30.</w:t>
      </w:r>
    </w:p>
    <w:p w:rsidR="00B138F7" w:rsidRPr="003F4EE8" w:rsidRDefault="00B138F7" w:rsidP="00B138F7">
      <w:pPr>
        <w:pStyle w:val="Default"/>
        <w:jc w:val="both"/>
        <w:rPr>
          <w:lang w:val="en-US"/>
        </w:rPr>
      </w:pPr>
    </w:p>
    <w:p w:rsidR="00B138F7" w:rsidRDefault="00B138F7" w:rsidP="00B138F7">
      <w:pPr>
        <w:pStyle w:val="Default"/>
        <w:jc w:val="both"/>
        <w:rPr>
          <w:lang w:val="en-GB"/>
        </w:rPr>
      </w:pPr>
      <w:r w:rsidRPr="00B138F7">
        <w:rPr>
          <w:lang w:val="en-GB"/>
        </w:rPr>
        <w:t>40. Zicari AM, Zicari A, Nebbioso M, Mari E, Celani C, Lollobrigida V, Cesoni Marcelli A, Occasi F, Duse M. “High-mobility group box-1 (HMGB-1) and serum soluble receptor for advanced glycation end products (sRAGE) in children affected by vernal keratoconjunctivitis”. Pediatr Allergy Immunol. 2014 Feb;25(1):57-63.</w:t>
      </w:r>
    </w:p>
    <w:p w:rsidR="00B138F7" w:rsidRPr="00B138F7" w:rsidRDefault="00B138F7" w:rsidP="00B138F7">
      <w:pPr>
        <w:pStyle w:val="Default"/>
        <w:jc w:val="both"/>
        <w:rPr>
          <w:lang w:val="en-GB"/>
        </w:rPr>
      </w:pPr>
    </w:p>
    <w:p w:rsidR="00B138F7" w:rsidRPr="003F4EE8" w:rsidRDefault="00B138F7" w:rsidP="00B138F7">
      <w:pPr>
        <w:pStyle w:val="Default"/>
        <w:jc w:val="both"/>
        <w:rPr>
          <w:lang w:val="en-US"/>
        </w:rPr>
      </w:pPr>
      <w:r w:rsidRPr="003F4EE8">
        <w:rPr>
          <w:lang w:val="en-US"/>
        </w:rPr>
        <w:t>41. Zicari AM, Rugiano A, Ragusa G, Savastano V, Bertin S, Vittori T, Duse M. “The evaluation of adenoid hypertrophy and obstruction grading based on rhinomanometry after nasal decongestant test in children”. Eur Rev Med Pharmacol Sci. 2013 Nov;17(21):2962-7.</w:t>
      </w:r>
    </w:p>
    <w:p w:rsidR="00B138F7" w:rsidRPr="003F4EE8" w:rsidRDefault="00B138F7" w:rsidP="00B138F7">
      <w:pPr>
        <w:pStyle w:val="Default"/>
        <w:jc w:val="both"/>
        <w:rPr>
          <w:lang w:val="en-US"/>
        </w:rPr>
      </w:pPr>
    </w:p>
    <w:p w:rsidR="005471CF" w:rsidRPr="005471CF" w:rsidRDefault="005471CF" w:rsidP="005471CF">
      <w:pPr>
        <w:pStyle w:val="Default"/>
        <w:jc w:val="both"/>
        <w:rPr>
          <w:lang w:val="en-GB"/>
        </w:rPr>
      </w:pPr>
      <w:r w:rsidRPr="005471CF">
        <w:rPr>
          <w:lang w:val="en-GB"/>
        </w:rPr>
        <w:t>42. Indinnimeo L, Baldini L, De Vittori V, Zicari AM, De Castro G, Tancredi G, Lais G, Duse M.</w:t>
      </w:r>
      <w:r>
        <w:rPr>
          <w:lang w:val="en-GB"/>
        </w:rPr>
        <w:t xml:space="preserve"> </w:t>
      </w:r>
      <w:r w:rsidRPr="005471CF">
        <w:rPr>
          <w:lang w:val="en-GB"/>
        </w:rPr>
        <w:t>“Duration of a cow-milk exclusion diet worsens parents' perception of quality of life in children</w:t>
      </w:r>
      <w:r>
        <w:rPr>
          <w:lang w:val="en-GB"/>
        </w:rPr>
        <w:t xml:space="preserve"> </w:t>
      </w:r>
      <w:r w:rsidRPr="005471CF">
        <w:rPr>
          <w:lang w:val="en-GB"/>
        </w:rPr>
        <w:t xml:space="preserve">with food allergies”. BMC Pediatr. </w:t>
      </w:r>
      <w:r w:rsidRPr="003F4EE8">
        <w:rPr>
          <w:lang w:val="en-US"/>
        </w:rPr>
        <w:t>2013 Dec 5;13:203. doi: 10.1186/1471-2431-13-203.</w:t>
      </w:r>
    </w:p>
    <w:p w:rsidR="005471CF" w:rsidRPr="003F4EE8" w:rsidRDefault="005471CF" w:rsidP="005471CF">
      <w:pPr>
        <w:pStyle w:val="Default"/>
        <w:jc w:val="both"/>
        <w:rPr>
          <w:lang w:val="en-US"/>
        </w:rPr>
      </w:pPr>
    </w:p>
    <w:p w:rsidR="005471CF" w:rsidRDefault="005471CF" w:rsidP="005471CF">
      <w:pPr>
        <w:pStyle w:val="Default"/>
        <w:jc w:val="both"/>
        <w:rPr>
          <w:lang w:val="en-GB"/>
        </w:rPr>
      </w:pPr>
      <w:r w:rsidRPr="005471CF">
        <w:rPr>
          <w:lang w:val="en-GB"/>
        </w:rPr>
        <w:t>43. Petreschi F, Ullmann N, Bottero S, Tomà P, Inserra A, Francalanci P, Zicari AM, Cutrera R. “A young girl with apparent treatment-resistant asthma treated at Bambino Gesù children's</w:t>
      </w:r>
      <w:r>
        <w:rPr>
          <w:lang w:val="en-GB"/>
        </w:rPr>
        <w:t xml:space="preserve"> </w:t>
      </w:r>
      <w:r w:rsidRPr="005471CF">
        <w:rPr>
          <w:lang w:val="en-GB"/>
        </w:rPr>
        <w:t>hospital”. Thorax. 2014 Apr;69(4):396-8.</w:t>
      </w:r>
    </w:p>
    <w:p w:rsidR="005471CF" w:rsidRPr="005471CF" w:rsidRDefault="005471CF" w:rsidP="005471CF">
      <w:pPr>
        <w:pStyle w:val="Default"/>
        <w:jc w:val="both"/>
        <w:rPr>
          <w:lang w:val="en-GB"/>
        </w:rPr>
      </w:pPr>
    </w:p>
    <w:p w:rsidR="005471CF" w:rsidRDefault="005471CF" w:rsidP="005471CF">
      <w:pPr>
        <w:pStyle w:val="Default"/>
        <w:jc w:val="both"/>
        <w:rPr>
          <w:lang w:val="en-GB"/>
        </w:rPr>
      </w:pPr>
      <w:r w:rsidRPr="005471CF">
        <w:rPr>
          <w:lang w:val="en-GB"/>
        </w:rPr>
        <w:t>44. Nebbioso M, Zicari AM, Celani C, Lollobrigida V, Grenga R, Duse M. “Pathogenesis of Vernal</w:t>
      </w:r>
      <w:r>
        <w:rPr>
          <w:lang w:val="en-GB"/>
        </w:rPr>
        <w:t xml:space="preserve"> </w:t>
      </w:r>
      <w:r w:rsidRPr="005471CF">
        <w:rPr>
          <w:lang w:val="en-GB"/>
        </w:rPr>
        <w:t>Keratoconjunctivitis and Associated Factors”. Semin Ophthalmol. 2015 Dec;30(5-6):340-4.</w:t>
      </w:r>
    </w:p>
    <w:p w:rsidR="005471CF" w:rsidRPr="005471CF" w:rsidRDefault="005471CF" w:rsidP="005471CF">
      <w:pPr>
        <w:pStyle w:val="Default"/>
        <w:jc w:val="both"/>
        <w:rPr>
          <w:lang w:val="en-GB"/>
        </w:rPr>
      </w:pPr>
    </w:p>
    <w:p w:rsidR="005471CF" w:rsidRPr="003F4EE8" w:rsidRDefault="005471CF" w:rsidP="005471CF">
      <w:pPr>
        <w:pStyle w:val="Default"/>
        <w:jc w:val="both"/>
      </w:pPr>
      <w:r w:rsidRPr="005471CF">
        <w:rPr>
          <w:lang w:val="en-GB"/>
        </w:rPr>
        <w:t>45. Duse M, Zicari AM, Berlutti F, Ernesti I, Occasi F, Leonardi L, Polimeni A. “The growth of</w:t>
      </w:r>
      <w:r>
        <w:rPr>
          <w:lang w:val="en-GB"/>
        </w:rPr>
        <w:t xml:space="preserve"> </w:t>
      </w:r>
      <w:r w:rsidRPr="005471CF">
        <w:rPr>
          <w:lang w:val="en-GB"/>
        </w:rPr>
        <w:t xml:space="preserve">Streptococcus mutans in different milks for infant feeding”. </w:t>
      </w:r>
      <w:r w:rsidRPr="003F4EE8">
        <w:t>Int J Immunopathol Pharmacol. 2014 Jan-Mar;27(1):137-41.</w:t>
      </w:r>
    </w:p>
    <w:p w:rsidR="005471CF" w:rsidRPr="003F4EE8" w:rsidRDefault="005471CF" w:rsidP="005471CF">
      <w:pPr>
        <w:pStyle w:val="Default"/>
        <w:jc w:val="both"/>
      </w:pPr>
    </w:p>
    <w:p w:rsidR="005471CF" w:rsidRPr="003F4EE8" w:rsidRDefault="005471CF" w:rsidP="005471CF">
      <w:pPr>
        <w:pStyle w:val="Default"/>
        <w:jc w:val="both"/>
        <w:rPr>
          <w:lang w:val="en-US"/>
        </w:rPr>
      </w:pPr>
      <w:r>
        <w:t xml:space="preserve">46. Zicari AM, Mora B, Lollobrigida V, Occasi F, Cesoni Marcelli A, Megiorni F, Pizzuti A, Nebbioso </w:t>
      </w:r>
      <w:r w:rsidRPr="005471CF">
        <w:t xml:space="preserve">M, Duse M. “Immunogenetic investigation in vernal keratoconjunctivitis”. </w:t>
      </w:r>
      <w:r w:rsidRPr="003F4EE8">
        <w:rPr>
          <w:lang w:val="en-US"/>
        </w:rPr>
        <w:t>Pediatr Allergy Immunol. 2014 Aug;25(5):508-10.</w:t>
      </w:r>
    </w:p>
    <w:p w:rsidR="005471CF" w:rsidRPr="003F4EE8" w:rsidRDefault="005471CF" w:rsidP="005471CF">
      <w:pPr>
        <w:pStyle w:val="Default"/>
        <w:jc w:val="both"/>
        <w:rPr>
          <w:lang w:val="en-US"/>
        </w:rPr>
      </w:pPr>
    </w:p>
    <w:p w:rsidR="005471CF" w:rsidRPr="003F4EE8" w:rsidRDefault="005471CF" w:rsidP="005471CF">
      <w:pPr>
        <w:pStyle w:val="Default"/>
        <w:jc w:val="both"/>
        <w:rPr>
          <w:lang w:val="en-US"/>
        </w:rPr>
      </w:pPr>
      <w:r w:rsidRPr="005471CF">
        <w:rPr>
          <w:lang w:val="en-GB"/>
        </w:rPr>
        <w:t>47. Indinnimeo L, Chiarotti F, De Vittori V, Baldini L, De Castro G, Zicari AM, Tancredi G, Leonardi L, Duse M. “Risk factors affecting quality of life in a group of Italian children with asthma”. Int J</w:t>
      </w:r>
      <w:r w:rsidRPr="003F4EE8">
        <w:rPr>
          <w:lang w:val="en-US"/>
        </w:rPr>
        <w:t xml:space="preserve"> </w:t>
      </w:r>
      <w:r w:rsidRPr="005471CF">
        <w:rPr>
          <w:lang w:val="en-GB"/>
        </w:rPr>
        <w:t>Immunopathol Pharmacol. 2014 Apr-Jun;27(2):235-44.</w:t>
      </w:r>
    </w:p>
    <w:p w:rsidR="005471CF" w:rsidRPr="005471CF" w:rsidRDefault="005471CF" w:rsidP="005471CF">
      <w:pPr>
        <w:pStyle w:val="Default"/>
        <w:jc w:val="both"/>
        <w:rPr>
          <w:lang w:val="en-GB"/>
        </w:rPr>
      </w:pPr>
    </w:p>
    <w:p w:rsidR="005471CF" w:rsidRPr="005471CF" w:rsidRDefault="005471CF" w:rsidP="005471CF">
      <w:pPr>
        <w:pStyle w:val="Default"/>
        <w:jc w:val="both"/>
        <w:rPr>
          <w:lang w:val="en-GB"/>
        </w:rPr>
      </w:pPr>
      <w:r w:rsidRPr="005471CF">
        <w:rPr>
          <w:lang w:val="en-GB"/>
        </w:rPr>
        <w:t>48. Zicari AM, Celani C, De Castro G, Valerio De Biase R, Duse M. “Anti IgE antibody as</w:t>
      </w:r>
      <w:r>
        <w:rPr>
          <w:lang w:val="en-GB"/>
        </w:rPr>
        <w:t xml:space="preserve"> </w:t>
      </w:r>
      <w:r w:rsidRPr="005471CF">
        <w:rPr>
          <w:lang w:val="en-GB"/>
        </w:rPr>
        <w:t xml:space="preserve">treatment of allergic bronchopulmonary aspergillosis in a patient with cystic fibrosis”. </w:t>
      </w:r>
      <w:r w:rsidRPr="003F4EE8">
        <w:rPr>
          <w:lang w:val="en-GB"/>
        </w:rPr>
        <w:t>Eur Rev</w:t>
      </w:r>
      <w:r>
        <w:rPr>
          <w:lang w:val="en-GB"/>
        </w:rPr>
        <w:t xml:space="preserve"> </w:t>
      </w:r>
      <w:r w:rsidRPr="003F4EE8">
        <w:rPr>
          <w:lang w:val="en-GB"/>
        </w:rPr>
        <w:t>Med Pharmacol Sci. 2014 Jul;18(13):1839-41.</w:t>
      </w:r>
    </w:p>
    <w:p w:rsidR="005471CF" w:rsidRPr="003F4EE8" w:rsidRDefault="005471CF" w:rsidP="005471CF">
      <w:pPr>
        <w:pStyle w:val="Default"/>
        <w:jc w:val="both"/>
        <w:rPr>
          <w:lang w:val="en-GB"/>
        </w:rPr>
      </w:pPr>
    </w:p>
    <w:p w:rsidR="005471CF" w:rsidRPr="003F4EE8" w:rsidRDefault="005471CF" w:rsidP="005471CF">
      <w:pPr>
        <w:pStyle w:val="Default"/>
        <w:jc w:val="both"/>
        <w:rPr>
          <w:lang w:val="en-US"/>
        </w:rPr>
      </w:pPr>
      <w:r w:rsidRPr="003F4EE8">
        <w:rPr>
          <w:lang w:val="en-GB"/>
        </w:rPr>
        <w:t xml:space="preserve">49. Zicari AM, Cutrera R, Occasi F, Carbone MP, Cesoni Marcelli A, De Castro G, Indinnimeo L, Tancredi G, Galandrini R, Giuffrida A, Duse M. “Serum resistin levels in children with primary snoring”. </w:t>
      </w:r>
      <w:r w:rsidRPr="005471CF">
        <w:rPr>
          <w:lang w:val="en-GB"/>
        </w:rPr>
        <w:t xml:space="preserve">Int J Immunopathol Pharmacol. </w:t>
      </w:r>
      <w:r w:rsidRPr="003F4EE8">
        <w:rPr>
          <w:lang w:val="en-US"/>
        </w:rPr>
        <w:t>2014 Jul-Sep;27(3):449-54.</w:t>
      </w:r>
    </w:p>
    <w:p w:rsidR="005471CF" w:rsidRPr="003F4EE8" w:rsidRDefault="005471CF" w:rsidP="005471CF">
      <w:pPr>
        <w:pStyle w:val="Default"/>
        <w:jc w:val="both"/>
        <w:rPr>
          <w:lang w:val="en-US"/>
        </w:rPr>
      </w:pPr>
    </w:p>
    <w:p w:rsidR="005471CF" w:rsidRDefault="005471CF" w:rsidP="005471CF">
      <w:pPr>
        <w:pStyle w:val="Default"/>
        <w:jc w:val="both"/>
        <w:rPr>
          <w:lang w:val="en-GB"/>
        </w:rPr>
      </w:pPr>
      <w:r w:rsidRPr="005471CF">
        <w:rPr>
          <w:lang w:val="en-GB"/>
        </w:rPr>
        <w:t>50. Zicari AM, Duse M, Occasi F, Luzzi V, Ortolani E, Bardanzellu F, Bertin S, Polimeni A.</w:t>
      </w:r>
      <w:r>
        <w:rPr>
          <w:lang w:val="en-GB"/>
        </w:rPr>
        <w:t xml:space="preserve"> </w:t>
      </w:r>
      <w:r w:rsidRPr="005471CF">
        <w:rPr>
          <w:lang w:val="en-GB"/>
        </w:rPr>
        <w:t>“Cephalometric pattern and nasal patency in children with primary snoring: the evidence of a</w:t>
      </w:r>
      <w:r>
        <w:rPr>
          <w:lang w:val="en-GB"/>
        </w:rPr>
        <w:t xml:space="preserve"> </w:t>
      </w:r>
      <w:r w:rsidRPr="005471CF">
        <w:rPr>
          <w:lang w:val="en-GB"/>
        </w:rPr>
        <w:t>direct correlation”. PLoS One. 2014 Oct 31;9(10):e111675.</w:t>
      </w:r>
    </w:p>
    <w:p w:rsidR="005471CF" w:rsidRPr="005471CF" w:rsidRDefault="005471CF" w:rsidP="005471CF">
      <w:pPr>
        <w:pStyle w:val="Default"/>
        <w:jc w:val="both"/>
        <w:rPr>
          <w:lang w:val="en-GB"/>
        </w:rPr>
      </w:pPr>
    </w:p>
    <w:p w:rsidR="005471CF" w:rsidRPr="003F4EE8" w:rsidRDefault="005471CF" w:rsidP="005471CF">
      <w:pPr>
        <w:pStyle w:val="Default"/>
        <w:jc w:val="both"/>
      </w:pPr>
      <w:r w:rsidRPr="005471CF">
        <w:rPr>
          <w:lang w:val="en-GB"/>
        </w:rPr>
        <w:t>51. Zicari AM, Occasi F, Montanari G, Indinnimeo L, De Castro G, Tancredi G, Duse M.</w:t>
      </w:r>
      <w:r>
        <w:rPr>
          <w:lang w:val="en-GB"/>
        </w:rPr>
        <w:t xml:space="preserve"> </w:t>
      </w:r>
      <w:r w:rsidRPr="005471CF">
        <w:rPr>
          <w:lang w:val="en-GB"/>
        </w:rPr>
        <w:t>“Intranasal budesonide in children affected by persistent allergic rhinitis and its effect on nasal</w:t>
      </w:r>
      <w:r>
        <w:rPr>
          <w:lang w:val="en-GB"/>
        </w:rPr>
        <w:t xml:space="preserve"> patency and Nasal </w:t>
      </w:r>
      <w:r w:rsidRPr="005471CF">
        <w:rPr>
          <w:lang w:val="en-GB"/>
        </w:rPr>
        <w:t xml:space="preserve">Obstruction Symptom Evaluation (NOSE) score”. </w:t>
      </w:r>
      <w:r w:rsidRPr="003F4EE8">
        <w:t>Curr Med Res Opin. 2015 Mar;31(3):391-6.</w:t>
      </w:r>
    </w:p>
    <w:p w:rsidR="005471CF" w:rsidRPr="003F4EE8" w:rsidRDefault="005471CF" w:rsidP="005471CF">
      <w:pPr>
        <w:pStyle w:val="Default"/>
        <w:jc w:val="both"/>
      </w:pPr>
    </w:p>
    <w:p w:rsidR="005471CF" w:rsidRDefault="005471CF" w:rsidP="005471CF">
      <w:pPr>
        <w:pStyle w:val="Default"/>
        <w:jc w:val="both"/>
      </w:pPr>
      <w:r>
        <w:t>52. Occasi F, Zicari AM, Petrarca L, Nebbioso M, Salvatori G, Duse M. “Vernal Keratoconjunctivitis</w:t>
      </w:r>
    </w:p>
    <w:p w:rsidR="005471CF" w:rsidRDefault="005471CF" w:rsidP="005471CF">
      <w:pPr>
        <w:pStyle w:val="Default"/>
        <w:jc w:val="both"/>
        <w:rPr>
          <w:lang w:val="en-GB"/>
        </w:rPr>
      </w:pPr>
      <w:r w:rsidRPr="005471CF">
        <w:rPr>
          <w:lang w:val="en-GB"/>
        </w:rPr>
        <w:t>and immune-mediated diseases: One unique way to symptom control?” Pediatr Allergy</w:t>
      </w:r>
      <w:r>
        <w:rPr>
          <w:lang w:val="en-GB"/>
        </w:rPr>
        <w:t xml:space="preserve"> </w:t>
      </w:r>
      <w:r w:rsidRPr="005471CF">
        <w:rPr>
          <w:lang w:val="en-GB"/>
        </w:rPr>
        <w:t>Immunol. 2015 May;26(3):289-91.</w:t>
      </w:r>
    </w:p>
    <w:p w:rsidR="005471CF" w:rsidRPr="005471CF" w:rsidRDefault="005471CF" w:rsidP="005471CF">
      <w:pPr>
        <w:pStyle w:val="Default"/>
        <w:jc w:val="both"/>
        <w:rPr>
          <w:lang w:val="en-GB"/>
        </w:rPr>
      </w:pPr>
    </w:p>
    <w:p w:rsidR="005471CF" w:rsidRDefault="005471CF" w:rsidP="005471CF">
      <w:pPr>
        <w:pStyle w:val="Default"/>
        <w:jc w:val="both"/>
        <w:rPr>
          <w:lang w:val="en-GB"/>
        </w:rPr>
      </w:pPr>
      <w:r w:rsidRPr="005471CF">
        <w:rPr>
          <w:lang w:val="en-GB"/>
        </w:rPr>
        <w:t>53. Occasi F, De Castro G, Zicari AM, Indinnimeo L, Tancredi G, Duse M. “Sublingual immunotherapy in children and its potential beneficial collateral effect on respiratory tract</w:t>
      </w:r>
      <w:r>
        <w:rPr>
          <w:lang w:val="en-GB"/>
        </w:rPr>
        <w:t xml:space="preserve"> </w:t>
      </w:r>
      <w:r w:rsidRPr="005471CF">
        <w:rPr>
          <w:lang w:val="en-GB"/>
        </w:rPr>
        <w:t>infections”. Curr Med Res Opin. 2015 May;31(5):939-41.</w:t>
      </w:r>
    </w:p>
    <w:p w:rsidR="005471CF" w:rsidRPr="005471CF" w:rsidRDefault="005471CF" w:rsidP="005471CF">
      <w:pPr>
        <w:pStyle w:val="Default"/>
        <w:jc w:val="both"/>
        <w:rPr>
          <w:lang w:val="en-GB"/>
        </w:rPr>
      </w:pPr>
    </w:p>
    <w:p w:rsidR="00B138F7" w:rsidRDefault="005471CF" w:rsidP="005471CF">
      <w:pPr>
        <w:pStyle w:val="Default"/>
        <w:jc w:val="both"/>
      </w:pPr>
      <w:r w:rsidRPr="005471CF">
        <w:rPr>
          <w:lang w:val="en-GB"/>
        </w:rPr>
        <w:t xml:space="preserve">54. Loffredo L, Zicari AM, Occasi F, Perri L, Carnevale R, Angelico F, Del Ben M, Martino F, Nocella C, Savastano V, Cesoni Marcelli A, Duse M, Violi F. “Endothelial dysfunction and </w:t>
      </w:r>
      <w:r>
        <w:rPr>
          <w:lang w:val="en-GB"/>
        </w:rPr>
        <w:t xml:space="preserve">oxidative stress in </w:t>
      </w:r>
      <w:r w:rsidRPr="005471CF">
        <w:rPr>
          <w:lang w:val="en-GB"/>
        </w:rPr>
        <w:t>children with sleep disordered breathing: role of NADPH oxidase”.</w:t>
      </w:r>
      <w:r>
        <w:rPr>
          <w:lang w:val="en-GB"/>
        </w:rPr>
        <w:t xml:space="preserve"> </w:t>
      </w:r>
      <w:r>
        <w:t>Atherosclerosis. 2015 May;240(1):222-7</w:t>
      </w:r>
    </w:p>
    <w:p w:rsidR="009E00E3" w:rsidRDefault="009E00E3" w:rsidP="005471CF">
      <w:pPr>
        <w:pStyle w:val="Default"/>
        <w:jc w:val="both"/>
      </w:pPr>
    </w:p>
    <w:p w:rsidR="009E00E3" w:rsidRPr="00BE205E" w:rsidRDefault="009E00E3" w:rsidP="009E00E3">
      <w:pPr>
        <w:pStyle w:val="Default"/>
        <w:jc w:val="both"/>
      </w:pPr>
      <w:r w:rsidRPr="009E00E3">
        <w:t xml:space="preserve">55. Occasi F, Duse M, Vittori T, Rugiano A, Tancredi G, De Castro G, Indinnimeo L, Zicari AM. </w:t>
      </w:r>
      <w:r w:rsidRPr="009E00E3">
        <w:rPr>
          <w:lang w:val="en-GB"/>
        </w:rPr>
        <w:t xml:space="preserve">“Primary school children often underestimate their nasal obstruction”. </w:t>
      </w:r>
      <w:r w:rsidRPr="00BE205E">
        <w:t>Rhinology. 2016 Feb 14.</w:t>
      </w:r>
    </w:p>
    <w:p w:rsidR="009E00E3" w:rsidRPr="00BE205E" w:rsidRDefault="009E00E3" w:rsidP="009E00E3">
      <w:pPr>
        <w:pStyle w:val="Default"/>
        <w:jc w:val="both"/>
      </w:pPr>
    </w:p>
    <w:p w:rsidR="009E00E3" w:rsidRPr="009E00E3" w:rsidRDefault="009E00E3" w:rsidP="009E00E3">
      <w:pPr>
        <w:pStyle w:val="Default"/>
        <w:jc w:val="both"/>
      </w:pPr>
      <w:r w:rsidRPr="009E00E3">
        <w:t xml:space="preserve">56. Indinnimeo L, Porta D, Forastiere F, De Vittori V, De Castro G, </w:t>
      </w:r>
      <w:r w:rsidRPr="009E00E3">
        <w:rPr>
          <w:b/>
          <w:bCs/>
        </w:rPr>
        <w:t xml:space="preserve">Zicari </w:t>
      </w:r>
      <w:r w:rsidRPr="009E00E3">
        <w:t>AM, Tancredi G, Melengu</w:t>
      </w:r>
    </w:p>
    <w:p w:rsidR="009E00E3" w:rsidRPr="009E00E3" w:rsidRDefault="009E00E3" w:rsidP="009E00E3">
      <w:pPr>
        <w:pStyle w:val="Default"/>
        <w:jc w:val="both"/>
        <w:rPr>
          <w:lang w:val="en-GB"/>
        </w:rPr>
      </w:pPr>
      <w:r w:rsidRPr="009E00E3">
        <w:rPr>
          <w:lang w:val="en-GB"/>
        </w:rPr>
        <w:t>T, Duse M. “Prevalence and risk factors for atopic disease in a population of preschool children in</w:t>
      </w:r>
    </w:p>
    <w:p w:rsidR="009E00E3" w:rsidRDefault="009E00E3" w:rsidP="009E00E3">
      <w:pPr>
        <w:pStyle w:val="Default"/>
        <w:jc w:val="both"/>
        <w:rPr>
          <w:lang w:val="en-GB"/>
        </w:rPr>
      </w:pPr>
      <w:r w:rsidRPr="009E00E3">
        <w:rPr>
          <w:lang w:val="en-GB"/>
        </w:rPr>
        <w:t>Rome: Challenges to early intervention.” Int J Immunopathol Pharmacol. 2016 Mar 2</w:t>
      </w:r>
    </w:p>
    <w:p w:rsidR="009E00E3" w:rsidRPr="009E00E3" w:rsidRDefault="009E00E3" w:rsidP="009E00E3">
      <w:pPr>
        <w:pStyle w:val="Default"/>
        <w:jc w:val="both"/>
        <w:rPr>
          <w:lang w:val="en-GB"/>
        </w:rPr>
      </w:pPr>
    </w:p>
    <w:p w:rsidR="009E00E3" w:rsidRPr="009E00E3" w:rsidRDefault="009E00E3" w:rsidP="009E00E3">
      <w:pPr>
        <w:pStyle w:val="Default"/>
        <w:jc w:val="both"/>
      </w:pPr>
      <w:r w:rsidRPr="009E00E3">
        <w:t>57. Zicari AM, Occasi F, Di Mauro F, Lollobrigida V, Di Fraia M, Savastano V, Loffredo L, Nicita F,</w:t>
      </w:r>
    </w:p>
    <w:p w:rsidR="009E00E3" w:rsidRPr="009E00E3" w:rsidRDefault="009E00E3" w:rsidP="009E00E3">
      <w:pPr>
        <w:pStyle w:val="Default"/>
        <w:jc w:val="both"/>
        <w:rPr>
          <w:lang w:val="en-GB"/>
        </w:rPr>
      </w:pPr>
      <w:r w:rsidRPr="009E00E3">
        <w:rPr>
          <w:lang w:val="en-GB"/>
        </w:rPr>
        <w:t>Spalice A, Duse M. “Mean Platelet Volume, Vitamin D and C Reactive Protein Levels in Normal</w:t>
      </w:r>
    </w:p>
    <w:p w:rsidR="009E00E3" w:rsidRPr="009E00E3" w:rsidRDefault="009E00E3" w:rsidP="009E00E3">
      <w:pPr>
        <w:pStyle w:val="Default"/>
        <w:jc w:val="both"/>
      </w:pPr>
      <w:r w:rsidRPr="009E00E3">
        <w:rPr>
          <w:lang w:val="en-GB"/>
        </w:rPr>
        <w:t xml:space="preserve">Weight Children with Primary Snoring and Obstructive Sleep Apnea Syndrome. </w:t>
      </w:r>
      <w:r w:rsidRPr="009E00E3">
        <w:t>PLoS One. 2016</w:t>
      </w:r>
    </w:p>
    <w:p w:rsidR="009E00E3" w:rsidRDefault="009E00E3" w:rsidP="009E00E3">
      <w:pPr>
        <w:pStyle w:val="Default"/>
        <w:jc w:val="both"/>
      </w:pPr>
      <w:r w:rsidRPr="009E00E3">
        <w:t>Apr 7</w:t>
      </w:r>
    </w:p>
    <w:p w:rsidR="009E00E3" w:rsidRPr="009E00E3" w:rsidRDefault="009E00E3" w:rsidP="009E00E3">
      <w:pPr>
        <w:pStyle w:val="Default"/>
        <w:jc w:val="both"/>
      </w:pPr>
    </w:p>
    <w:p w:rsidR="009E00E3" w:rsidRPr="009E00E3" w:rsidRDefault="009E00E3" w:rsidP="009E00E3">
      <w:pPr>
        <w:pStyle w:val="Default"/>
        <w:jc w:val="both"/>
      </w:pPr>
      <w:r w:rsidRPr="009E00E3">
        <w:t>58. Spalice A, Del Balzo F, Papetti L, Zicari AM, Properzi E, Occasi F, Nicita F, Duse M. “Stroke and</w:t>
      </w:r>
    </w:p>
    <w:p w:rsidR="009E00E3" w:rsidRDefault="009E00E3" w:rsidP="009E00E3">
      <w:pPr>
        <w:pStyle w:val="Default"/>
        <w:jc w:val="both"/>
      </w:pPr>
      <w:r w:rsidRPr="009E00E3">
        <w:rPr>
          <w:lang w:val="en-GB"/>
        </w:rPr>
        <w:t xml:space="preserve">migraine is there a possible comorbidity? ” </w:t>
      </w:r>
      <w:r w:rsidRPr="009E00E3">
        <w:t>Ital J Pediatr. 2016 Apr 26</w:t>
      </w:r>
    </w:p>
    <w:p w:rsidR="009E00E3" w:rsidRPr="009E00E3" w:rsidRDefault="009E00E3" w:rsidP="009E00E3">
      <w:pPr>
        <w:pStyle w:val="Default"/>
        <w:jc w:val="both"/>
      </w:pPr>
    </w:p>
    <w:p w:rsidR="009E00E3" w:rsidRPr="009E00E3" w:rsidRDefault="009E00E3" w:rsidP="009E00E3">
      <w:pPr>
        <w:pStyle w:val="Default"/>
        <w:jc w:val="both"/>
      </w:pPr>
      <w:r w:rsidRPr="009E00E3">
        <w:t>59. Tancredi G, Lambiase C, Favoriti A, Ricupito F, Paoli S, Duse M, De Castro G, Zicari AM, Vitaliti</w:t>
      </w:r>
    </w:p>
    <w:p w:rsidR="009E00E3" w:rsidRPr="009E00E3" w:rsidRDefault="009E00E3" w:rsidP="009E00E3">
      <w:pPr>
        <w:pStyle w:val="Default"/>
        <w:jc w:val="both"/>
        <w:rPr>
          <w:lang w:val="en-GB"/>
        </w:rPr>
      </w:pPr>
      <w:r w:rsidRPr="009E00E3">
        <w:rPr>
          <w:lang w:val="en-GB"/>
        </w:rPr>
        <w:t>G, Falsaperla R, Lubrano R .”Cardiorespiratory fitness and sports activities in children and</w:t>
      </w:r>
    </w:p>
    <w:p w:rsidR="009E00E3" w:rsidRDefault="009E00E3" w:rsidP="009E00E3">
      <w:pPr>
        <w:pStyle w:val="Default"/>
        <w:jc w:val="both"/>
      </w:pPr>
      <w:r w:rsidRPr="009E00E3">
        <w:rPr>
          <w:lang w:val="en-GB"/>
        </w:rPr>
        <w:t xml:space="preserve">adolescents with solitary functioning kidney” Ital J Pediatr. </w:t>
      </w:r>
      <w:r w:rsidRPr="009E00E3">
        <w:t>2016 Apr 27</w:t>
      </w:r>
    </w:p>
    <w:p w:rsidR="009E00E3" w:rsidRPr="009E00E3" w:rsidRDefault="009E00E3" w:rsidP="009E00E3">
      <w:pPr>
        <w:pStyle w:val="Default"/>
        <w:jc w:val="both"/>
      </w:pPr>
    </w:p>
    <w:p w:rsidR="009E00E3" w:rsidRPr="009E00E3" w:rsidRDefault="009E00E3" w:rsidP="009E00E3">
      <w:pPr>
        <w:pStyle w:val="Default"/>
        <w:jc w:val="both"/>
      </w:pPr>
      <w:r w:rsidRPr="009E00E3">
        <w:t>60. Loffredo L, Perri L, Zicari AM, Del Ben M, Angelico F, Violi F. “Chronic granulomatous disease as</w:t>
      </w:r>
    </w:p>
    <w:p w:rsidR="009E00E3" w:rsidRPr="009E00E3" w:rsidRDefault="009E00E3" w:rsidP="009E00E3">
      <w:pPr>
        <w:pStyle w:val="Default"/>
        <w:jc w:val="both"/>
        <w:rPr>
          <w:lang w:val="en-GB"/>
        </w:rPr>
      </w:pPr>
      <w:r w:rsidRPr="009E00E3">
        <w:rPr>
          <w:lang w:val="en-GB"/>
        </w:rPr>
        <w:t>an SOS call for multicenter cooperative effort to prevent infections: A meta-analysis of the</w:t>
      </w:r>
    </w:p>
    <w:p w:rsidR="009E00E3" w:rsidRDefault="009E00E3" w:rsidP="009E00E3">
      <w:pPr>
        <w:pStyle w:val="Default"/>
        <w:jc w:val="both"/>
      </w:pPr>
      <w:r w:rsidRPr="009E00E3">
        <w:rPr>
          <w:lang w:val="en-GB"/>
        </w:rPr>
        <w:t xml:space="preserve">treatments” Ann Allergy Asthma Immunol. </w:t>
      </w:r>
      <w:r w:rsidRPr="009E00E3">
        <w:t>2016 Sep</w:t>
      </w:r>
    </w:p>
    <w:p w:rsidR="009E00E3" w:rsidRPr="009E00E3" w:rsidRDefault="009E00E3" w:rsidP="009E00E3">
      <w:pPr>
        <w:pStyle w:val="Default"/>
        <w:jc w:val="both"/>
      </w:pPr>
    </w:p>
    <w:p w:rsidR="009E00E3" w:rsidRPr="009E00E3" w:rsidRDefault="009E00E3" w:rsidP="009E00E3">
      <w:pPr>
        <w:pStyle w:val="Default"/>
        <w:jc w:val="both"/>
      </w:pPr>
      <w:r w:rsidRPr="009E00E3">
        <w:t>61. Zicari AM, Occasi F, Di Fraia M, Mainiero F, Porzia A, Galandrini R, Giuffrida A, Bosco D, Bertin S,</w:t>
      </w:r>
    </w:p>
    <w:p w:rsidR="009E00E3" w:rsidRPr="009E00E3" w:rsidRDefault="009E00E3" w:rsidP="009E00E3">
      <w:pPr>
        <w:pStyle w:val="Default"/>
        <w:jc w:val="both"/>
        <w:rPr>
          <w:lang w:val="en-GB"/>
        </w:rPr>
      </w:pPr>
      <w:r w:rsidRPr="009E00E3">
        <w:rPr>
          <w:lang w:val="en-GB"/>
        </w:rPr>
        <w:t>Duse M. “Local allergic rhinitis in children: Novel diagnostic features and potential biomarkers” Am</w:t>
      </w:r>
    </w:p>
    <w:p w:rsidR="009E00E3" w:rsidRDefault="009E00E3" w:rsidP="009E00E3">
      <w:pPr>
        <w:pStyle w:val="Default"/>
        <w:jc w:val="both"/>
      </w:pPr>
      <w:r w:rsidRPr="009E00E3">
        <w:t>J Rhinol Allergy. 2016 Sep;30</w:t>
      </w:r>
    </w:p>
    <w:p w:rsidR="009E00E3" w:rsidRPr="009E00E3" w:rsidRDefault="009E00E3" w:rsidP="009E00E3">
      <w:pPr>
        <w:pStyle w:val="Default"/>
        <w:jc w:val="both"/>
      </w:pPr>
    </w:p>
    <w:p w:rsidR="009E00E3" w:rsidRPr="009E00E3" w:rsidRDefault="009E00E3" w:rsidP="009E00E3">
      <w:pPr>
        <w:pStyle w:val="Default"/>
        <w:jc w:val="both"/>
      </w:pPr>
      <w:r w:rsidRPr="009E00E3">
        <w:t>62. Luzzi V, Di Carlo G, Saccucci M, Ierardo G, Guglielmo E, Fabbrizi M, Zicari AM, Duse M, Occasi F,Conti G, Leonardi E, Polimeni A “Craniofacial morphology and airflow in children with primary</w:t>
      </w:r>
    </w:p>
    <w:p w:rsidR="009E00E3" w:rsidRDefault="009E00E3" w:rsidP="009E00E3">
      <w:pPr>
        <w:pStyle w:val="Default"/>
        <w:jc w:val="both"/>
        <w:rPr>
          <w:lang w:val="en-GB"/>
        </w:rPr>
      </w:pPr>
      <w:r w:rsidRPr="009E00E3">
        <w:rPr>
          <w:lang w:val="en-GB"/>
        </w:rPr>
        <w:t>snoring” Eur Rev Med Pharmacol Sci. 2016 Oct;20</w:t>
      </w:r>
    </w:p>
    <w:p w:rsidR="009E00E3" w:rsidRPr="009E00E3" w:rsidRDefault="009E00E3" w:rsidP="009E00E3">
      <w:pPr>
        <w:pStyle w:val="Default"/>
        <w:jc w:val="both"/>
        <w:rPr>
          <w:lang w:val="en-GB"/>
        </w:rPr>
      </w:pPr>
    </w:p>
    <w:p w:rsidR="009E00E3" w:rsidRPr="009E00E3" w:rsidRDefault="009E00E3" w:rsidP="009E00E3">
      <w:pPr>
        <w:pStyle w:val="Default"/>
        <w:jc w:val="both"/>
      </w:pPr>
      <w:r w:rsidRPr="009E00E3">
        <w:t>63. Zicari AM, Cafarotti A, Occasi F, Lollobrigida V, Nebbioso M, Pecorella I, De Castro G, Spalice A,</w:t>
      </w:r>
    </w:p>
    <w:p w:rsidR="009E00E3" w:rsidRPr="009E00E3" w:rsidRDefault="009E00E3" w:rsidP="009E00E3">
      <w:pPr>
        <w:pStyle w:val="Default"/>
        <w:jc w:val="both"/>
        <w:rPr>
          <w:lang w:val="en-GB"/>
        </w:rPr>
      </w:pPr>
      <w:r w:rsidRPr="009E00E3">
        <w:rPr>
          <w:lang w:val="en-GB"/>
        </w:rPr>
        <w:t>Loffredo L, Villa MP, Duse M. “Vitamin D levels in children affected by vernal keratoconjunctivitis”</w:t>
      </w:r>
    </w:p>
    <w:p w:rsidR="009E00E3" w:rsidRDefault="009E00E3" w:rsidP="009E00E3">
      <w:pPr>
        <w:pStyle w:val="Default"/>
        <w:jc w:val="both"/>
        <w:rPr>
          <w:lang w:val="en-GB"/>
        </w:rPr>
      </w:pPr>
      <w:r w:rsidRPr="009E00E3">
        <w:rPr>
          <w:lang w:val="en-GB"/>
        </w:rPr>
        <w:t>Curr Med Res Opin. 2017 Feb</w:t>
      </w:r>
    </w:p>
    <w:p w:rsidR="009E00E3" w:rsidRPr="009E00E3" w:rsidRDefault="009E00E3" w:rsidP="009E00E3">
      <w:pPr>
        <w:pStyle w:val="Default"/>
        <w:jc w:val="both"/>
        <w:rPr>
          <w:lang w:val="en-GB"/>
        </w:rPr>
      </w:pPr>
    </w:p>
    <w:p w:rsidR="009E00E3" w:rsidRPr="009E00E3" w:rsidRDefault="009E00E3" w:rsidP="009E00E3">
      <w:pPr>
        <w:pStyle w:val="Default"/>
        <w:jc w:val="both"/>
        <w:rPr>
          <w:lang w:val="en-GB"/>
        </w:rPr>
      </w:pPr>
      <w:r w:rsidRPr="009E00E3">
        <w:rPr>
          <w:lang w:val="en-GB"/>
        </w:rPr>
        <w:t>64. Nebbioso M, Fameli V, Gharbiya M, Sacchetti M, Zicari AM, Lambiase A.”Investigational drugs in</w:t>
      </w:r>
    </w:p>
    <w:p w:rsidR="009E00E3" w:rsidRDefault="009E00E3" w:rsidP="009E00E3">
      <w:pPr>
        <w:pStyle w:val="Default"/>
        <w:jc w:val="both"/>
        <w:rPr>
          <w:lang w:val="en-GB"/>
        </w:rPr>
      </w:pPr>
      <w:r w:rsidRPr="009E00E3">
        <w:rPr>
          <w:lang w:val="en-GB"/>
        </w:rPr>
        <w:t>dry eye disease.” Expert Opin Investig Drugs. 2016 Dec;25</w:t>
      </w:r>
    </w:p>
    <w:p w:rsidR="009E00E3" w:rsidRPr="009E00E3" w:rsidRDefault="009E00E3" w:rsidP="009E00E3">
      <w:pPr>
        <w:pStyle w:val="Default"/>
        <w:jc w:val="both"/>
        <w:rPr>
          <w:lang w:val="en-GB"/>
        </w:rPr>
      </w:pPr>
    </w:p>
    <w:p w:rsidR="009E00E3" w:rsidRPr="009E00E3" w:rsidRDefault="009E00E3" w:rsidP="009E00E3">
      <w:pPr>
        <w:pStyle w:val="Default"/>
        <w:jc w:val="both"/>
      </w:pPr>
      <w:r w:rsidRPr="009E00E3">
        <w:t>65. di Coste A, Occasi F, De Castro G, Zicari AM, Galandrini R, Giuffrida A, Indinnimeo L, Duse</w:t>
      </w:r>
    </w:p>
    <w:p w:rsidR="009E00E3" w:rsidRPr="009E00E3" w:rsidRDefault="009E00E3" w:rsidP="009E00E3">
      <w:pPr>
        <w:pStyle w:val="Default"/>
        <w:jc w:val="both"/>
        <w:rPr>
          <w:lang w:val="en-GB"/>
        </w:rPr>
      </w:pPr>
      <w:r w:rsidRPr="009E00E3">
        <w:rPr>
          <w:lang w:val="en-GB"/>
        </w:rPr>
        <w:t>M.”Predictivity of clinical efficacy of sublingual immunotherapy (SLIT) based on sensitisation</w:t>
      </w:r>
    </w:p>
    <w:p w:rsidR="009E00E3" w:rsidRPr="009E00E3" w:rsidRDefault="009E00E3" w:rsidP="009E00E3">
      <w:pPr>
        <w:pStyle w:val="Default"/>
        <w:jc w:val="both"/>
        <w:rPr>
          <w:lang w:val="en-GB"/>
        </w:rPr>
      </w:pPr>
      <w:r w:rsidRPr="009E00E3">
        <w:rPr>
          <w:lang w:val="en-GB"/>
        </w:rPr>
        <w:t>pattern to molecular allergens in children with allergic rhinoconjunctivitis”Allergol Immunopathol</w:t>
      </w:r>
    </w:p>
    <w:p w:rsidR="009E00E3" w:rsidRDefault="009E00E3" w:rsidP="009E00E3">
      <w:pPr>
        <w:pStyle w:val="Default"/>
        <w:jc w:val="both"/>
      </w:pPr>
      <w:r w:rsidRPr="009E00E3">
        <w:t>(Madr). 2017 Sep – Oct</w:t>
      </w:r>
    </w:p>
    <w:p w:rsidR="009E00E3" w:rsidRPr="009E00E3" w:rsidRDefault="009E00E3" w:rsidP="009E00E3">
      <w:pPr>
        <w:pStyle w:val="Default"/>
        <w:jc w:val="both"/>
      </w:pPr>
    </w:p>
    <w:p w:rsidR="009E00E3" w:rsidRPr="009E00E3" w:rsidRDefault="009E00E3" w:rsidP="009E00E3">
      <w:pPr>
        <w:pStyle w:val="Default"/>
        <w:jc w:val="both"/>
      </w:pPr>
      <w:r w:rsidRPr="009E00E3">
        <w:t>66. Occasi F, Duse M, Nebbioso M, De Castro G, Di Fraia M, Capata G, Lollobrigida V, Zicari AM</w:t>
      </w:r>
    </w:p>
    <w:p w:rsidR="009E00E3" w:rsidRPr="009E00E3" w:rsidRDefault="009E00E3" w:rsidP="009E00E3">
      <w:pPr>
        <w:pStyle w:val="Default"/>
        <w:jc w:val="both"/>
      </w:pPr>
      <w:r w:rsidRPr="009E00E3">
        <w:rPr>
          <w:lang w:val="en-GB"/>
        </w:rPr>
        <w:t xml:space="preserve">“Vernal keratoconjunctivitis treated with omalizumab: A case series.” </w:t>
      </w:r>
      <w:r w:rsidRPr="009E00E3">
        <w:t>Pediatr Allergy Immunol.</w:t>
      </w:r>
    </w:p>
    <w:p w:rsidR="009E00E3" w:rsidRDefault="009E00E3" w:rsidP="009E00E3">
      <w:pPr>
        <w:pStyle w:val="Default"/>
        <w:jc w:val="both"/>
      </w:pPr>
      <w:r w:rsidRPr="009E00E3">
        <w:t>2017 Aug</w:t>
      </w:r>
    </w:p>
    <w:p w:rsidR="009E00E3" w:rsidRPr="009E00E3" w:rsidRDefault="009E00E3" w:rsidP="009E00E3">
      <w:pPr>
        <w:pStyle w:val="Default"/>
        <w:jc w:val="both"/>
      </w:pPr>
    </w:p>
    <w:p w:rsidR="009E00E3" w:rsidRPr="009E00E3" w:rsidRDefault="009E00E3" w:rsidP="009E00E3">
      <w:pPr>
        <w:pStyle w:val="Default"/>
        <w:jc w:val="both"/>
      </w:pPr>
      <w:r w:rsidRPr="009E00E3">
        <w:t>67. Nenna R, Midulla F, Lambiase C, De Castro G, Zicari AM, Indinnimeo L, Cimino G, Troiani P,</w:t>
      </w:r>
    </w:p>
    <w:p w:rsidR="009E00E3" w:rsidRPr="009E00E3" w:rsidRDefault="009E00E3" w:rsidP="009E00E3">
      <w:pPr>
        <w:pStyle w:val="Default"/>
        <w:jc w:val="both"/>
        <w:rPr>
          <w:lang w:val="en-GB"/>
        </w:rPr>
      </w:pPr>
      <w:r w:rsidRPr="009E00E3">
        <w:rPr>
          <w:lang w:val="en-GB"/>
        </w:rPr>
        <w:t>Quattrucci S, Tancredi G. “Effects of inhaled hypertonic (7%) saline on lung function test in</w:t>
      </w:r>
    </w:p>
    <w:p w:rsidR="009E00E3" w:rsidRPr="009E00E3" w:rsidRDefault="009E00E3" w:rsidP="009E00E3">
      <w:pPr>
        <w:pStyle w:val="Default"/>
        <w:jc w:val="both"/>
      </w:pPr>
      <w:r w:rsidRPr="009E00E3">
        <w:rPr>
          <w:lang w:val="en-GB"/>
        </w:rPr>
        <w:t xml:space="preserve">preschool children with cystic fibrosis: results of a crossover, randomized clinical trial.” </w:t>
      </w:r>
      <w:r w:rsidRPr="009E00E3">
        <w:t>Ital J</w:t>
      </w:r>
    </w:p>
    <w:p w:rsidR="009E00E3" w:rsidRDefault="009E00E3" w:rsidP="009E00E3">
      <w:pPr>
        <w:pStyle w:val="Default"/>
        <w:jc w:val="both"/>
      </w:pPr>
      <w:r w:rsidRPr="009E00E3">
        <w:t>Pediatr. 2017 Jul 15</w:t>
      </w:r>
    </w:p>
    <w:p w:rsidR="009E00E3" w:rsidRPr="009E00E3" w:rsidRDefault="009E00E3" w:rsidP="009E00E3">
      <w:pPr>
        <w:pStyle w:val="Default"/>
        <w:jc w:val="both"/>
      </w:pPr>
    </w:p>
    <w:p w:rsidR="009E00E3" w:rsidRPr="009E00E3" w:rsidRDefault="009E00E3" w:rsidP="009E00E3">
      <w:pPr>
        <w:pStyle w:val="Default"/>
        <w:jc w:val="both"/>
      </w:pPr>
      <w:r w:rsidRPr="009E00E3">
        <w:t>68. Di Carlo G, Saccucci M, Ierardo G, Luzzi V, Occasi F, Zicari AM, Duse M, Polimeni A. “Rapid</w:t>
      </w:r>
    </w:p>
    <w:p w:rsidR="009E00E3" w:rsidRPr="009E00E3" w:rsidRDefault="009E00E3" w:rsidP="009E00E3">
      <w:pPr>
        <w:pStyle w:val="Default"/>
        <w:jc w:val="both"/>
        <w:rPr>
          <w:lang w:val="en-GB"/>
        </w:rPr>
      </w:pPr>
      <w:r w:rsidRPr="009E00E3">
        <w:rPr>
          <w:lang w:val="en-GB"/>
        </w:rPr>
        <w:t>Maxillary Expansion and Upper Airway Morphology: A Systematic Review on the Role of Cone</w:t>
      </w:r>
    </w:p>
    <w:p w:rsidR="009E00E3" w:rsidRDefault="009E00E3" w:rsidP="009E00E3">
      <w:pPr>
        <w:pStyle w:val="Default"/>
        <w:jc w:val="both"/>
        <w:rPr>
          <w:lang w:val="en-GB"/>
        </w:rPr>
      </w:pPr>
      <w:r w:rsidRPr="009E00E3">
        <w:rPr>
          <w:lang w:val="en-GB"/>
        </w:rPr>
        <w:t>Beam Computed Tomography.” Biomed Res Int. 2017</w:t>
      </w:r>
    </w:p>
    <w:p w:rsidR="009E00E3" w:rsidRPr="009E00E3" w:rsidRDefault="009E00E3" w:rsidP="009E00E3">
      <w:pPr>
        <w:pStyle w:val="Default"/>
        <w:jc w:val="both"/>
        <w:rPr>
          <w:lang w:val="en-GB"/>
        </w:rPr>
      </w:pPr>
    </w:p>
    <w:p w:rsidR="009E00E3" w:rsidRPr="009E00E3" w:rsidRDefault="009E00E3" w:rsidP="009E00E3">
      <w:pPr>
        <w:pStyle w:val="Default"/>
        <w:jc w:val="both"/>
      </w:pPr>
      <w:r w:rsidRPr="009E00E3">
        <w:t>69. Loffredo L, Zicari AM, Occasi F, Perri L, Carnevale R, Angelico F, Del Ben M, Martino F, Nocella</w:t>
      </w:r>
    </w:p>
    <w:p w:rsidR="009E00E3" w:rsidRPr="003F4EE8" w:rsidRDefault="009E00E3" w:rsidP="009E00E3">
      <w:pPr>
        <w:pStyle w:val="Default"/>
        <w:jc w:val="both"/>
        <w:rPr>
          <w:lang w:val="en-US"/>
        </w:rPr>
      </w:pPr>
      <w:r w:rsidRPr="003F4EE8">
        <w:rPr>
          <w:lang w:val="en-US"/>
        </w:rPr>
        <w:t>C, De Castro G, Cammisotto V, Battaglia S, Duse M, Violi F. “Role of NADPH oxidase-2 and</w:t>
      </w:r>
    </w:p>
    <w:p w:rsidR="009E00E3" w:rsidRDefault="009E00E3" w:rsidP="009E00E3">
      <w:pPr>
        <w:pStyle w:val="Default"/>
        <w:jc w:val="both"/>
        <w:rPr>
          <w:lang w:val="en-US"/>
        </w:rPr>
      </w:pPr>
      <w:r w:rsidRPr="009E00E3">
        <w:rPr>
          <w:lang w:val="en-US"/>
        </w:rPr>
        <w:t>oxidative stress in children exposed to passive smoking.” Thorax. 2018 Feb 15</w:t>
      </w:r>
    </w:p>
    <w:p w:rsidR="009E00E3" w:rsidRDefault="009E00E3" w:rsidP="009E00E3">
      <w:pPr>
        <w:pStyle w:val="Default"/>
        <w:jc w:val="both"/>
        <w:rPr>
          <w:lang w:val="en-US"/>
        </w:rPr>
      </w:pPr>
    </w:p>
    <w:p w:rsidR="009E00E3" w:rsidRDefault="009E00E3" w:rsidP="009E00E3">
      <w:pPr>
        <w:pStyle w:val="Default"/>
        <w:jc w:val="both"/>
        <w:rPr>
          <w:lang w:val="en-GB"/>
        </w:rPr>
      </w:pPr>
      <w:r w:rsidRPr="009E00E3">
        <w:rPr>
          <w:lang w:val="en-US"/>
        </w:rPr>
        <w:t xml:space="preserve">70. Murciano M, Biancone DM, Capata G, Tristano I, Martucci V, Guido CA, Anaclerio S, Loffredo L, Zicari AM, Duse M, Spalice A. , Focus on </w:t>
      </w:r>
      <w:r w:rsidRPr="009E00E3">
        <w:rPr>
          <w:lang w:val="en-GB"/>
        </w:rPr>
        <w:t>Cardiologic Findings in 30 Children With PANS/PANDAS: An Italian Single-Center Observational Study.,Front Pediatr. 2019 Oct 1;7:395.</w:t>
      </w:r>
    </w:p>
    <w:p w:rsidR="009E00E3" w:rsidRPr="003F4EE8" w:rsidRDefault="009E00E3" w:rsidP="009E00E3">
      <w:pPr>
        <w:pStyle w:val="Default"/>
        <w:jc w:val="both"/>
        <w:rPr>
          <w:lang w:val="en-US"/>
        </w:rPr>
      </w:pPr>
    </w:p>
    <w:p w:rsidR="009E00E3" w:rsidRDefault="009E00E3" w:rsidP="009E00E3">
      <w:pPr>
        <w:pStyle w:val="Default"/>
        <w:jc w:val="both"/>
        <w:rPr>
          <w:lang w:val="en-GB"/>
        </w:rPr>
      </w:pPr>
      <w:r w:rsidRPr="009E00E3">
        <w:rPr>
          <w:lang w:val="en-GB"/>
        </w:rPr>
        <w:t>71. Tosca MA, Duse M, Marseglia G, Ciprandi G; “ControL’Asma” Study Group., The practical clinical relevance of rhinitis classification in</w:t>
      </w:r>
      <w:r>
        <w:rPr>
          <w:lang w:val="en-GB"/>
        </w:rPr>
        <w:t xml:space="preserve"> </w:t>
      </w:r>
      <w:r w:rsidRPr="009E00E3">
        <w:rPr>
          <w:lang w:val="en-GB"/>
        </w:rPr>
        <w:t>children with asthma: outcomes of the "ControL'Asma" study.,Ann Allergy Asthma Immunol. 2019 Nov;123(5):516-519</w:t>
      </w:r>
    </w:p>
    <w:p w:rsidR="009E00E3" w:rsidRPr="009E00E3" w:rsidRDefault="009E00E3" w:rsidP="009E00E3">
      <w:pPr>
        <w:pStyle w:val="Default"/>
        <w:jc w:val="both"/>
        <w:rPr>
          <w:lang w:val="en-GB"/>
        </w:rPr>
      </w:pPr>
    </w:p>
    <w:p w:rsidR="009E00E3" w:rsidRDefault="009E00E3" w:rsidP="009E00E3">
      <w:pPr>
        <w:pStyle w:val="Default"/>
        <w:jc w:val="both"/>
        <w:rPr>
          <w:lang w:val="en-GB"/>
        </w:rPr>
      </w:pPr>
      <w:r w:rsidRPr="009E00E3">
        <w:rPr>
          <w:lang w:val="en-GB"/>
        </w:rPr>
        <w:t>72. Marseglia G, Licari A, Leonardi S, Papale M, Zicari AM, Schiavi L, Ciprandi G; Italian Study Group on Pediatric Allergic Rhinoconjunctivitis.</w:t>
      </w:r>
      <w:r>
        <w:rPr>
          <w:lang w:val="en-GB"/>
        </w:rPr>
        <w:t xml:space="preserve"> </w:t>
      </w:r>
      <w:r w:rsidRPr="009E00E3">
        <w:rPr>
          <w:lang w:val="en-GB"/>
        </w:rPr>
        <w:t>A polycentric, randomized, parallel-group, study on Lertal®, a multicomponent nutraceutical, as preventive treatment in children with allergic</w:t>
      </w:r>
      <w:r>
        <w:rPr>
          <w:lang w:val="en-GB"/>
        </w:rPr>
        <w:t xml:space="preserve"> </w:t>
      </w:r>
      <w:r w:rsidRPr="009E00E3">
        <w:rPr>
          <w:lang w:val="en-GB"/>
        </w:rPr>
        <w:t>rhinoconjunctivitis: phase II.Ital J Pediatr. 2019 Jul 18;45(1):84.</w:t>
      </w:r>
    </w:p>
    <w:p w:rsidR="009E00E3" w:rsidRPr="009E00E3" w:rsidRDefault="009E00E3" w:rsidP="009E00E3">
      <w:pPr>
        <w:pStyle w:val="Default"/>
        <w:jc w:val="both"/>
        <w:rPr>
          <w:lang w:val="en-GB"/>
        </w:rPr>
      </w:pPr>
    </w:p>
    <w:p w:rsidR="009E00E3" w:rsidRPr="003F4EE8" w:rsidRDefault="009E00E3" w:rsidP="009E00E3">
      <w:pPr>
        <w:pStyle w:val="Default"/>
        <w:jc w:val="both"/>
        <w:rPr>
          <w:lang w:val="en-GB"/>
        </w:rPr>
      </w:pPr>
      <w:r w:rsidRPr="009E00E3">
        <w:rPr>
          <w:lang w:val="en-GB"/>
        </w:rPr>
        <w:t xml:space="preserve">73. .Guido CA, Zicari AM, Duse M, Spalice A. Eye movement desensitisation and reprocessing (EMDR) treatment associated with parentmanagement training (PMT) for the acute symptoms in a patient with PANDAS syndrome: a case report.Ital J Pediatr. </w:t>
      </w:r>
      <w:r w:rsidRPr="003F4EE8">
        <w:rPr>
          <w:lang w:val="en-GB"/>
        </w:rPr>
        <w:t>2019 Jun 26;45(1):</w:t>
      </w:r>
    </w:p>
    <w:p w:rsidR="009E00E3" w:rsidRPr="009E00E3" w:rsidRDefault="009E00E3" w:rsidP="009E00E3">
      <w:pPr>
        <w:pStyle w:val="Default"/>
        <w:jc w:val="both"/>
        <w:rPr>
          <w:lang w:val="en-GB"/>
        </w:rPr>
      </w:pPr>
    </w:p>
    <w:p w:rsidR="009E00E3" w:rsidRPr="003F4EE8" w:rsidRDefault="009E00E3" w:rsidP="009E00E3">
      <w:pPr>
        <w:pStyle w:val="Default"/>
        <w:jc w:val="both"/>
        <w:rPr>
          <w:lang w:val="en-GB"/>
        </w:rPr>
      </w:pPr>
      <w:r w:rsidRPr="009E00E3">
        <w:rPr>
          <w:lang w:val="en-GB"/>
        </w:rPr>
        <w:t xml:space="preserve">74. Loffredo L, Martino F, Zicari AM, Carnevale R, Battaglia S, Martino E, Cammisotto V, Peruzzi M, De Castro G, Duse M, Barillà F, Violi F.Enhanced NOX-2 derived oxidative stress in offspring of patients with early myocardial infarction. </w:t>
      </w:r>
      <w:r w:rsidRPr="003F4EE8">
        <w:rPr>
          <w:lang w:val="en-GB"/>
        </w:rPr>
        <w:t>Int J Cardiol. 2019 Oct 15;293:56-59</w:t>
      </w:r>
    </w:p>
    <w:p w:rsidR="009E00E3" w:rsidRPr="003F4EE8" w:rsidRDefault="009E00E3" w:rsidP="009E00E3">
      <w:pPr>
        <w:pStyle w:val="Default"/>
        <w:jc w:val="both"/>
        <w:rPr>
          <w:lang w:val="en-GB"/>
        </w:rPr>
      </w:pPr>
    </w:p>
    <w:p w:rsidR="009E00E3" w:rsidRDefault="009E00E3" w:rsidP="009E00E3">
      <w:pPr>
        <w:pStyle w:val="Default"/>
        <w:jc w:val="both"/>
      </w:pPr>
      <w:r w:rsidRPr="003F4EE8">
        <w:rPr>
          <w:lang w:val="en-GB"/>
        </w:rPr>
        <w:t xml:space="preserve">75. Zicari AM, Capata G, Nebbioso M, De Castro G, Midulla F, Leonardi L, Loffredo L, Spalice A, Perri L, Duse M. Vernal Keratoconjunctivitis:an update focused on clinical grading system.Ital J Pediatr. </w:t>
      </w:r>
      <w:r w:rsidRPr="009E00E3">
        <w:t>2019 May 21;45(1):64.</w:t>
      </w:r>
    </w:p>
    <w:p w:rsidR="009E00E3" w:rsidRPr="009E00E3" w:rsidRDefault="009E00E3" w:rsidP="009E00E3">
      <w:pPr>
        <w:pStyle w:val="Default"/>
        <w:jc w:val="both"/>
      </w:pPr>
    </w:p>
    <w:p w:rsidR="009E00E3" w:rsidRDefault="009E00E3" w:rsidP="009E00E3">
      <w:pPr>
        <w:pStyle w:val="Default"/>
        <w:jc w:val="both"/>
        <w:rPr>
          <w:lang w:val="en-GB"/>
        </w:rPr>
      </w:pPr>
      <w:r w:rsidRPr="009E00E3">
        <w:t>76. Cipriani F, Tripodi S, Panetta V, Perna S, Potapova E, Dondi A, Bernardini R, Caffarelli C, Casani A, Cervone R, Chini L, Comberiati P, De</w:t>
      </w:r>
      <w:r>
        <w:t xml:space="preserve"> </w:t>
      </w:r>
      <w:r w:rsidRPr="009E00E3">
        <w:t xml:space="preserve">Castro G, Miraglia Del Giudice M, Dello Iacono I, Di Rienzo </w:t>
      </w:r>
      <w:r w:rsidRPr="009E00E3">
        <w:lastRenderedPageBreak/>
        <w:t xml:space="preserve">Businco A, Gallucci M, Giannetti A, Mastrorilli C, Moschese V, Pelosi S, Sfika I,Varin E, Villella V, Zicari AM, Brindisi G, Ricci G, Matricardi PM; Italian Pediatric Allergy Network (I-PAN). </w:t>
      </w:r>
      <w:r w:rsidRPr="009E00E3">
        <w:rPr>
          <w:lang w:val="en-GB"/>
        </w:rPr>
        <w:t>Early molecular biomarkers predicting the evolution of allergic rhinitis and its comorbidities: A longitudinal multicenter study of a patient cohort.Pediatr Allergy Immunol.2019 May;30(3):325-334.</w:t>
      </w:r>
    </w:p>
    <w:p w:rsidR="009E00E3" w:rsidRPr="009E00E3" w:rsidRDefault="009E00E3" w:rsidP="009E00E3">
      <w:pPr>
        <w:pStyle w:val="Default"/>
        <w:jc w:val="both"/>
        <w:rPr>
          <w:lang w:val="en-GB"/>
        </w:rPr>
      </w:pPr>
    </w:p>
    <w:p w:rsidR="009E00E3" w:rsidRPr="003F4EE8" w:rsidRDefault="009E00E3" w:rsidP="009E00E3">
      <w:pPr>
        <w:pStyle w:val="Default"/>
        <w:jc w:val="both"/>
        <w:rPr>
          <w:lang w:val="en-GB"/>
        </w:rPr>
      </w:pPr>
      <w:r w:rsidRPr="009E00E3">
        <w:t>77. Di Fraia M, Arasi S, Castelli S, Dramburg S, Potapova E, Villalta D, Tripodi S, Sfika I, Zicari AM, Villella V, Perna S, Travaglini A, Verardo</w:t>
      </w:r>
      <w:r>
        <w:t xml:space="preserve"> </w:t>
      </w:r>
      <w:r w:rsidRPr="009E00E3">
        <w:t xml:space="preserve">PL, Matricardi PM. </w:t>
      </w:r>
      <w:r w:rsidRPr="009E00E3">
        <w:rPr>
          <w:lang w:val="en-GB"/>
        </w:rPr>
        <w:t>A new molecular multiplex IgE assay for the diagnosis of pollen allergy in Mediterranean countries: A validation study.Clin Exp Allergy. 2019 Mar;49(3):341-349.</w:t>
      </w:r>
    </w:p>
    <w:p w:rsidR="009E00E3" w:rsidRDefault="009E00E3" w:rsidP="009E00E3">
      <w:pPr>
        <w:pStyle w:val="Default"/>
        <w:jc w:val="both"/>
        <w:rPr>
          <w:lang w:val="en-GB"/>
        </w:rPr>
      </w:pPr>
    </w:p>
    <w:p w:rsidR="009E00E3" w:rsidRPr="009E00E3" w:rsidRDefault="009E00E3" w:rsidP="009E00E3">
      <w:pPr>
        <w:pStyle w:val="Default"/>
        <w:jc w:val="both"/>
        <w:rPr>
          <w:lang w:val="en-GB"/>
        </w:rPr>
      </w:pPr>
      <w:r w:rsidRPr="009E00E3">
        <w:rPr>
          <w:lang w:val="en-GB"/>
        </w:rPr>
        <w:t>78. Spalice A, Guido CA, Nicita F, Biasi CD, Zicari AM, Giannini L. Dilated Virchow-Robin spaces in children with seizures. A possible</w:t>
      </w:r>
      <w:r>
        <w:rPr>
          <w:lang w:val="en-GB"/>
        </w:rPr>
        <w:t xml:space="preserve"> </w:t>
      </w:r>
      <w:r w:rsidRPr="009E00E3">
        <w:rPr>
          <w:lang w:val="en-GB"/>
        </w:rPr>
        <w:t>correlation?Med Hypotheses. 2020 Mar;136:109481.</w:t>
      </w:r>
    </w:p>
    <w:p w:rsidR="009E00E3" w:rsidRDefault="009E00E3" w:rsidP="009E00E3">
      <w:pPr>
        <w:pStyle w:val="Default"/>
        <w:jc w:val="both"/>
      </w:pPr>
      <w:r w:rsidRPr="009E00E3">
        <w:rPr>
          <w:lang w:val="en-GB"/>
        </w:rPr>
        <w:t xml:space="preserve">79. Zicari AM, De Castro G, Leonardi L, Duse M. Update on rhinitis and rhinosinusitis.Pediatr Allergy Immunol. </w:t>
      </w:r>
      <w:r w:rsidRPr="009E00E3">
        <w:t>2020 Feb;31 Suppl 24:32-33.</w:t>
      </w:r>
    </w:p>
    <w:p w:rsidR="009E00E3" w:rsidRPr="009E00E3" w:rsidRDefault="009E00E3" w:rsidP="009E00E3">
      <w:pPr>
        <w:pStyle w:val="Default"/>
        <w:jc w:val="both"/>
      </w:pPr>
    </w:p>
    <w:p w:rsidR="009E00E3" w:rsidRDefault="009E00E3" w:rsidP="009E00E3">
      <w:pPr>
        <w:pStyle w:val="Default"/>
        <w:jc w:val="both"/>
      </w:pPr>
      <w:r w:rsidRPr="009E00E3">
        <w:t>80. Loffredo L, Ettorre E, Zicari AM, Inghilleri M, Nocella C, Perri L, Spalice A, Fossati C, De Lucia MC, Pigozzi F, Cacciafesta M, Violi F,</w:t>
      </w:r>
      <w:r>
        <w:t xml:space="preserve"> </w:t>
      </w:r>
      <w:r w:rsidRPr="009E00E3">
        <w:t xml:space="preserve">Carnevale R; Neurodegenerative Disease study group . </w:t>
      </w:r>
      <w:r w:rsidRPr="009E00E3">
        <w:rPr>
          <w:lang w:val="en-GB"/>
        </w:rPr>
        <w:t xml:space="preserve">Oxidative Stress and Gut-Derived Lipopolysaccharides in Neurodegenerative Disease: Role of NOX2.Oxid Med Cell Longev. </w:t>
      </w:r>
      <w:r w:rsidRPr="009E00E3">
        <w:t>2020 Jan 31;2020:8630275.</w:t>
      </w:r>
    </w:p>
    <w:p w:rsidR="009E00E3" w:rsidRPr="009E00E3" w:rsidRDefault="009E00E3" w:rsidP="009E00E3">
      <w:pPr>
        <w:pStyle w:val="Default"/>
        <w:jc w:val="both"/>
      </w:pPr>
    </w:p>
    <w:p w:rsidR="009E00E3" w:rsidRDefault="009E00E3" w:rsidP="009E00E3">
      <w:pPr>
        <w:pStyle w:val="Default"/>
        <w:jc w:val="both"/>
        <w:rPr>
          <w:lang w:val="en-GB"/>
        </w:rPr>
      </w:pPr>
      <w:r w:rsidRPr="009E00E3">
        <w:t>81. Di Fraia M, Tripodi S, Arasi S, Dramburg S, Castelli S, Villalta D, Buzzulini F, Sfika I, Villella V, Potapova E, Perna S, Brighetti MA,</w:t>
      </w:r>
      <w:r>
        <w:t xml:space="preserve"> </w:t>
      </w:r>
      <w:r w:rsidRPr="009E00E3">
        <w:t xml:space="preserve">Travaglini A, Verardo P, Pelosi S, Zicari AM, Matricardi PM. </w:t>
      </w:r>
      <w:r w:rsidRPr="009E00E3">
        <w:rPr>
          <w:lang w:val="en-GB"/>
        </w:rPr>
        <w:t>Adherence to Prescribed E-Diary Recording by Patients With Seasonal Allergic Rhinitis: Observational Study.J Med Internet Res. 2020 Mar 16;22(3):e16642.</w:t>
      </w:r>
    </w:p>
    <w:p w:rsidR="009E00E3" w:rsidRPr="009E00E3" w:rsidRDefault="009E00E3" w:rsidP="009E00E3">
      <w:pPr>
        <w:pStyle w:val="Default"/>
        <w:jc w:val="both"/>
        <w:rPr>
          <w:lang w:val="en-GB"/>
        </w:rPr>
      </w:pPr>
    </w:p>
    <w:p w:rsidR="009E00E3" w:rsidRDefault="009E00E3" w:rsidP="009E00E3">
      <w:pPr>
        <w:pStyle w:val="Default"/>
        <w:jc w:val="both"/>
        <w:rPr>
          <w:lang w:val="en-GB"/>
        </w:rPr>
      </w:pPr>
      <w:r w:rsidRPr="009E00E3">
        <w:rPr>
          <w:lang w:val="en-GB"/>
        </w:rPr>
        <w:t>82. Loffredo L, Spalice A, Salvatori F, De Castro G, Guido CA, Zicari AM, Ciacci P, Battaglia S, Brindisi G, Ettorre E, Nocella C, Salvatori G, Duse M, Violi F, Carnevale R.Oxidative stress and gut-derived lipopolysaccharides in children affected by paediatric autoimmune</w:t>
      </w:r>
      <w:r>
        <w:rPr>
          <w:lang w:val="en-GB"/>
        </w:rPr>
        <w:t xml:space="preserve"> </w:t>
      </w:r>
      <w:r w:rsidRPr="009E00E3">
        <w:rPr>
          <w:lang w:val="en-GB"/>
        </w:rPr>
        <w:t>neuropsychiatric disorders associated with streptococcal infectionsBMC Pediatr. 2020 Mar 18;20(1):127.</w:t>
      </w:r>
    </w:p>
    <w:p w:rsidR="009E00E3" w:rsidRPr="009E00E3" w:rsidRDefault="009E00E3" w:rsidP="009E00E3">
      <w:pPr>
        <w:pStyle w:val="Default"/>
        <w:jc w:val="both"/>
        <w:rPr>
          <w:lang w:val="en-GB"/>
        </w:rPr>
      </w:pPr>
    </w:p>
    <w:p w:rsidR="009E00E3" w:rsidRPr="009E00E3" w:rsidRDefault="009E00E3" w:rsidP="009E00E3">
      <w:pPr>
        <w:pStyle w:val="Default"/>
        <w:jc w:val="both"/>
        <w:rPr>
          <w:lang w:val="en-GB"/>
        </w:rPr>
      </w:pPr>
      <w:r w:rsidRPr="009E00E3">
        <w:rPr>
          <w:lang w:val="en-GB"/>
        </w:rPr>
        <w:t>83. Ciprandi G, Leonardi S, Zicari AM, Tosca MA, Marseglia G. Allergic rhinoconjunctivitis: pathophysiological mechanism and new therapeutic</w:t>
      </w:r>
      <w:r>
        <w:rPr>
          <w:lang w:val="en-GB"/>
        </w:rPr>
        <w:t xml:space="preserve"> </w:t>
      </w:r>
      <w:r w:rsidRPr="009E00E3">
        <w:rPr>
          <w:lang w:val="en-GB"/>
        </w:rPr>
        <w:t xml:space="preserve">approach.Acta Biomed. </w:t>
      </w:r>
      <w:r w:rsidRPr="003F4EE8">
        <w:rPr>
          <w:lang w:val="en-GB"/>
        </w:rPr>
        <w:t>2020 Mar 19;91(1):93-96.</w:t>
      </w:r>
    </w:p>
    <w:p w:rsidR="009E00E3" w:rsidRPr="003F4EE8" w:rsidRDefault="009E00E3" w:rsidP="009E00E3">
      <w:pPr>
        <w:pStyle w:val="Default"/>
        <w:jc w:val="both"/>
        <w:rPr>
          <w:lang w:val="en-GB"/>
        </w:rPr>
      </w:pPr>
    </w:p>
    <w:p w:rsidR="009E00E3" w:rsidRPr="003F4EE8" w:rsidRDefault="009E00E3" w:rsidP="009E00E3">
      <w:pPr>
        <w:pStyle w:val="Default"/>
        <w:jc w:val="both"/>
        <w:rPr>
          <w:lang w:val="en-US"/>
        </w:rPr>
      </w:pPr>
      <w:r w:rsidRPr="003F4EE8">
        <w:rPr>
          <w:lang w:val="en-GB"/>
        </w:rPr>
        <w:t xml:space="preserve">84. Cilluffo G, Zicari AM, Ferrante G, Malizia V, Fasola S, Duse M, De Castro G, De Vittori V, Schiavi L, Brindisi G, Petrelli P, La Grutta S. Assessing repeatability and reproducibility of Anterior Active Rhinomanometry (AAR) in children.BMC Med Res Methodol. </w:t>
      </w:r>
      <w:r w:rsidRPr="003F4EE8">
        <w:rPr>
          <w:lang w:val="en-US"/>
        </w:rPr>
        <w:t>2020 Apr 17;20(1):86. doi: 10.1186/s12874-020-00969-1.</w:t>
      </w:r>
    </w:p>
    <w:p w:rsidR="009E00E3" w:rsidRPr="003F4EE8" w:rsidRDefault="009E00E3" w:rsidP="009E00E3">
      <w:pPr>
        <w:pStyle w:val="Default"/>
        <w:jc w:val="both"/>
        <w:rPr>
          <w:lang w:val="en-US"/>
        </w:rPr>
      </w:pPr>
    </w:p>
    <w:p w:rsidR="009E00E3" w:rsidRDefault="009E00E3" w:rsidP="009E00E3">
      <w:pPr>
        <w:pStyle w:val="Default"/>
        <w:jc w:val="both"/>
        <w:rPr>
          <w:lang w:val="en-GB"/>
        </w:rPr>
      </w:pPr>
      <w:r w:rsidRPr="009E00E3">
        <w:rPr>
          <w:lang w:val="en-GB"/>
        </w:rPr>
        <w:t>85. Leonardi S, Parisi G, Papale M, Zicari AM, Olcese R, Licari A, Marseglia G, Ciprandi G. Small airways in children with allergic rhinoconjunctivitis: the potential role of a multicomponent nutraceutical. Acta Biomed. 2020 May 11;91(2):350-355. doi:10.23750/abm.v91i2.9641. PMID: 32420972.</w:t>
      </w:r>
    </w:p>
    <w:p w:rsidR="009E00E3" w:rsidRPr="003F4EE8" w:rsidRDefault="009E00E3" w:rsidP="009E00E3">
      <w:pPr>
        <w:pStyle w:val="Default"/>
        <w:jc w:val="both"/>
        <w:rPr>
          <w:lang w:val="en-US"/>
        </w:rPr>
      </w:pPr>
    </w:p>
    <w:p w:rsidR="009E00E3" w:rsidRPr="003F4EE8" w:rsidRDefault="009E00E3" w:rsidP="009E00E3">
      <w:pPr>
        <w:pStyle w:val="Default"/>
        <w:jc w:val="both"/>
      </w:pPr>
      <w:r w:rsidRPr="009E00E3">
        <w:rPr>
          <w:lang w:val="en-GB"/>
        </w:rPr>
        <w:t>86. Tosca MA, Olcese R, Marinelli G, Papale M, Zicari AM, Marseglia G, Ciprandi G. Lertal®, a multicomponent nutraceutical, could reduce the</w:t>
      </w:r>
      <w:r w:rsidR="00B2588C">
        <w:rPr>
          <w:lang w:val="en-GB"/>
        </w:rPr>
        <w:t xml:space="preserve"> </w:t>
      </w:r>
      <w:r w:rsidRPr="009E00E3">
        <w:rPr>
          <w:lang w:val="en-GB"/>
        </w:rPr>
        <w:t xml:space="preserve">use of antihistamines in children with allergic rhinoconjunctivitis. </w:t>
      </w:r>
      <w:r>
        <w:t>Acta Biomed. 2020 May 11;91(2):356-359. doi: 10.23750/abm.v91i2.9719.</w:t>
      </w:r>
    </w:p>
    <w:p w:rsidR="009E00E3" w:rsidRDefault="009E00E3" w:rsidP="009E00E3">
      <w:pPr>
        <w:pStyle w:val="Default"/>
        <w:jc w:val="both"/>
      </w:pPr>
      <w:r>
        <w:t>PMID: 32420973.</w:t>
      </w:r>
    </w:p>
    <w:p w:rsidR="009E00E3" w:rsidRDefault="009E00E3" w:rsidP="009E00E3">
      <w:pPr>
        <w:pStyle w:val="Default"/>
        <w:jc w:val="both"/>
      </w:pPr>
    </w:p>
    <w:p w:rsidR="009E00E3" w:rsidRPr="003F4EE8" w:rsidRDefault="009E00E3" w:rsidP="009E00E3">
      <w:pPr>
        <w:pStyle w:val="Default"/>
        <w:jc w:val="both"/>
        <w:rPr>
          <w:lang w:val="en-GB"/>
        </w:rPr>
      </w:pPr>
      <w:r>
        <w:t>87. Cardinale F, Ciprandi G, Barberi S, Bernardini R, Caffarelli C, Calvani M, Cavagni G, Galli E, Minasi D, Del Giudice MM, Moschese V,</w:t>
      </w:r>
      <w:r w:rsidR="00B2588C">
        <w:t xml:space="preserve"> </w:t>
      </w:r>
      <w:r>
        <w:t xml:space="preserve">Novembre E, Paravati F, Peroni DG, Tosca MA, Traina G, Tripodi S, Marseglia GL; and the SIAIP Task Force. </w:t>
      </w:r>
      <w:r w:rsidRPr="009E00E3">
        <w:rPr>
          <w:lang w:val="en-GB"/>
        </w:rPr>
        <w:t>Consensus statement of the</w:t>
      </w:r>
      <w:r w:rsidR="00B2588C">
        <w:rPr>
          <w:lang w:val="en-GB"/>
        </w:rPr>
        <w:t xml:space="preserve"> </w:t>
      </w:r>
      <w:r w:rsidRPr="009E00E3">
        <w:rPr>
          <w:lang w:val="en-GB"/>
        </w:rPr>
        <w:t xml:space="preserve">Italian society of pediatric allergy and immunology for the pragmatic management of children and adolescents with </w:t>
      </w:r>
      <w:r w:rsidRPr="009E00E3">
        <w:rPr>
          <w:lang w:val="en-GB"/>
        </w:rPr>
        <w:lastRenderedPageBreak/>
        <w:t>allergic or immunological</w:t>
      </w:r>
      <w:r w:rsidR="00B2588C">
        <w:rPr>
          <w:lang w:val="en-GB"/>
        </w:rPr>
        <w:t xml:space="preserve"> </w:t>
      </w:r>
      <w:r w:rsidRPr="009E00E3">
        <w:rPr>
          <w:lang w:val="en-GB"/>
        </w:rPr>
        <w:t xml:space="preserve">diseases during the COVID-19 pandemic. Ital J Pediatr. 2020 Jun 16;46(1):84. doi: 10.1186/s13052-020-00843-2. </w:t>
      </w:r>
      <w:r w:rsidRPr="003F4EE8">
        <w:rPr>
          <w:lang w:val="en-GB"/>
        </w:rPr>
        <w:t>PMID: 32546234; PMCID:</w:t>
      </w:r>
      <w:r w:rsidR="00B2588C" w:rsidRPr="003F4EE8">
        <w:rPr>
          <w:lang w:val="en-GB"/>
        </w:rPr>
        <w:t xml:space="preserve"> </w:t>
      </w:r>
      <w:r w:rsidRPr="003F4EE8">
        <w:rPr>
          <w:lang w:val="en-GB"/>
        </w:rPr>
        <w:t>PMC7296524.</w:t>
      </w:r>
    </w:p>
    <w:p w:rsidR="009E00E3" w:rsidRPr="003F4EE8" w:rsidRDefault="009E00E3" w:rsidP="009E00E3">
      <w:pPr>
        <w:pStyle w:val="Default"/>
        <w:jc w:val="both"/>
        <w:rPr>
          <w:lang w:val="en-GB"/>
        </w:rPr>
      </w:pPr>
    </w:p>
    <w:p w:rsidR="009E00E3" w:rsidRPr="00B2588C" w:rsidRDefault="009E00E3" w:rsidP="009E00E3">
      <w:pPr>
        <w:pStyle w:val="Default"/>
        <w:jc w:val="both"/>
        <w:rPr>
          <w:lang w:val="en-GB"/>
        </w:rPr>
      </w:pPr>
      <w:r w:rsidRPr="003F4EE8">
        <w:rPr>
          <w:lang w:val="en-GB"/>
        </w:rPr>
        <w:t xml:space="preserve">88. Brindisi G, De Vittori V, De Castro G, Duse M, Zicari AM. </w:t>
      </w:r>
      <w:r w:rsidRPr="009E00E3">
        <w:rPr>
          <w:lang w:val="en-GB"/>
        </w:rPr>
        <w:t>Pills to think about in allergic rhinitis children during COVID-19 era. Acta Paediatr.</w:t>
      </w:r>
      <w:r w:rsidR="00B2588C">
        <w:rPr>
          <w:lang w:val="en-GB"/>
        </w:rPr>
        <w:t xml:space="preserve"> </w:t>
      </w:r>
      <w:r w:rsidRPr="009E00E3">
        <w:rPr>
          <w:lang w:val="en-GB"/>
        </w:rPr>
        <w:t xml:space="preserve">2020 Jul 5:10.1111/apa.15462. doi: 10.1111/apa.15462. Epub ahead of print. </w:t>
      </w:r>
      <w:r w:rsidRPr="003F4EE8">
        <w:rPr>
          <w:lang w:val="en-GB"/>
        </w:rPr>
        <w:t>PMID:32627237; PMCID: PMC7361544.</w:t>
      </w:r>
    </w:p>
    <w:p w:rsidR="009E00E3" w:rsidRPr="003F4EE8" w:rsidRDefault="009E00E3" w:rsidP="009E00E3">
      <w:pPr>
        <w:pStyle w:val="Default"/>
        <w:jc w:val="both"/>
        <w:rPr>
          <w:lang w:val="en-GB"/>
        </w:rPr>
      </w:pPr>
    </w:p>
    <w:p w:rsidR="009E00E3" w:rsidRDefault="009E00E3" w:rsidP="009E00E3">
      <w:pPr>
        <w:pStyle w:val="Default"/>
        <w:jc w:val="both"/>
      </w:pPr>
      <w:r w:rsidRPr="003F4EE8">
        <w:rPr>
          <w:lang w:val="en-GB"/>
        </w:rPr>
        <w:t>89. Brindisi G, Zicari AM, Schiavi L, Gori A, Conte MP, Marazzato M, De Castro G, Leonardi L, Duse M. Efficacy of Pidotimod use in treating</w:t>
      </w:r>
      <w:r w:rsidR="00B2588C" w:rsidRPr="003F4EE8">
        <w:rPr>
          <w:lang w:val="en-GB"/>
        </w:rPr>
        <w:t xml:space="preserve"> </w:t>
      </w:r>
      <w:r w:rsidRPr="003F4EE8">
        <w:rPr>
          <w:lang w:val="en-GB"/>
        </w:rPr>
        <w:t xml:space="preserve">allergic riniti in a pediatric population. </w:t>
      </w:r>
      <w:r w:rsidRPr="003F4EE8">
        <w:t xml:space="preserve">Ital J Pediatr. 2020 Jul 7;46(1):93. doi:10.1186/s13052-020-00859-8. </w:t>
      </w:r>
      <w:r>
        <w:t>PMID: 32635938; PMCID:</w:t>
      </w:r>
      <w:r w:rsidR="00B2588C">
        <w:t xml:space="preserve"> </w:t>
      </w:r>
      <w:r>
        <w:t>PMC7341603.</w:t>
      </w:r>
    </w:p>
    <w:p w:rsidR="009E00E3" w:rsidRPr="009E00E3" w:rsidRDefault="009E00E3" w:rsidP="009E00E3">
      <w:pPr>
        <w:pStyle w:val="Default"/>
        <w:jc w:val="both"/>
        <w:rPr>
          <w:lang w:val="en-GB"/>
        </w:rPr>
      </w:pPr>
      <w:r>
        <w:t xml:space="preserve">90. Schiavi L, Brindisi G, De Castro G, De Vittori V, Loffredo L, Spalice A, Duse M, Zicari AM. </w:t>
      </w:r>
      <w:r w:rsidRPr="009E00E3">
        <w:rPr>
          <w:lang w:val="en-GB"/>
        </w:rPr>
        <w:t>Nasal reactivity evaluation in children with allergic</w:t>
      </w:r>
      <w:r>
        <w:rPr>
          <w:lang w:val="en-GB"/>
        </w:rPr>
        <w:t xml:space="preserve"> </w:t>
      </w:r>
      <w:r w:rsidRPr="009E00E3">
        <w:rPr>
          <w:lang w:val="en-GB"/>
        </w:rPr>
        <w:t>rhinitis receiving grass pollen sublingual immunotherapy. Allergy Asthma Proc. 2020 Sep 1;41(5):357-362. doi:</w:t>
      </w:r>
      <w:r>
        <w:rPr>
          <w:lang w:val="en-GB"/>
        </w:rPr>
        <w:t xml:space="preserve"> </w:t>
      </w:r>
      <w:r w:rsidRPr="009E00E3">
        <w:rPr>
          <w:lang w:val="en-GB"/>
        </w:rPr>
        <w:t xml:space="preserve">10.2500/aap.2020.41.200063. </w:t>
      </w:r>
      <w:r w:rsidRPr="003F4EE8">
        <w:rPr>
          <w:lang w:val="en-GB"/>
        </w:rPr>
        <w:t>PMID: 32867890.</w:t>
      </w:r>
    </w:p>
    <w:p w:rsidR="009E00E3" w:rsidRPr="003F4EE8" w:rsidRDefault="009E00E3" w:rsidP="009E00E3">
      <w:pPr>
        <w:pStyle w:val="Default"/>
        <w:jc w:val="both"/>
        <w:rPr>
          <w:lang w:val="en-GB"/>
        </w:rPr>
      </w:pPr>
    </w:p>
    <w:p w:rsidR="009E00E3" w:rsidRPr="009E00E3" w:rsidRDefault="009E00E3" w:rsidP="009E00E3">
      <w:pPr>
        <w:pStyle w:val="Default"/>
        <w:jc w:val="both"/>
      </w:pPr>
      <w:r w:rsidRPr="003F4EE8">
        <w:rPr>
          <w:lang w:val="en-GB"/>
        </w:rPr>
        <w:t xml:space="preserve">91. Di Mauro A, Baldassarre ME, Brindisi G, Zicari AM, Tarantini M, Laera N Capozza M, Panza R, Salvatore S, Pensabene L, Fanelli M, Laforgia N. Hydrolyzed Protein Formula for Allergy Prevention in Preterm Infants: Follow-Up Analysis of a Randomized, Triple-Blind, Placebo-Controlled Study. </w:t>
      </w:r>
      <w:r w:rsidRPr="003F4EE8">
        <w:t>Front Pediatr. 2020 Jul 30;8:422. doi: 10.3389/fped.2020.00422. PMID: 32903747; PMCID: PMC7438860.</w:t>
      </w:r>
    </w:p>
    <w:p w:rsidR="009E00E3" w:rsidRPr="003F4EE8" w:rsidRDefault="009E00E3" w:rsidP="009E00E3">
      <w:pPr>
        <w:pStyle w:val="Default"/>
        <w:jc w:val="both"/>
      </w:pPr>
    </w:p>
    <w:p w:rsidR="009E00E3" w:rsidRPr="003F4EE8" w:rsidRDefault="009E00E3" w:rsidP="009E00E3">
      <w:pPr>
        <w:pStyle w:val="Default"/>
        <w:jc w:val="both"/>
        <w:rPr>
          <w:lang w:val="en-GB"/>
        </w:rPr>
      </w:pPr>
      <w:r>
        <w:t xml:space="preserve">92. Tosca MA, Marseglia GL, Ciprandi G, Anastasio E, Brambilla I, Caffarelli C, Chini L, Ciprandi R, De Vittori V, Duse M, Di Cicco ME, Indinnimeo L, Kantar A, Leone M, Licari A, Marinelli G, Moschese V, Olcese R, Peroni DG, Pistorio A,Salmaso C, Silvestri M, Zicari AM. </w:t>
      </w:r>
      <w:r w:rsidRPr="009E00E3">
        <w:rPr>
          <w:lang w:val="en-GB"/>
        </w:rPr>
        <w:t>The</w:t>
      </w:r>
      <w:r>
        <w:rPr>
          <w:lang w:val="en-GB"/>
        </w:rPr>
        <w:t xml:space="preserve"> </w:t>
      </w:r>
      <w:r w:rsidRPr="009E00E3">
        <w:rPr>
          <w:lang w:val="en-GB"/>
        </w:rPr>
        <w:t>treatment of allergic rhinitis in asthmatic children and adolescents: practical outcomes from the real-world "ControL'Asma" study. Eur Ann</w:t>
      </w:r>
      <w:r>
        <w:rPr>
          <w:lang w:val="en-GB"/>
        </w:rPr>
        <w:t xml:space="preserve"> </w:t>
      </w:r>
      <w:r w:rsidRPr="009E00E3">
        <w:rPr>
          <w:lang w:val="en-GB"/>
        </w:rPr>
        <w:t>Allergy Clin Immunol. 2020 Sep 11. doi: 10.23822/EurAnnACI.1764-1489.171. Epub ahead of print. PMID: 32914947.</w:t>
      </w:r>
    </w:p>
    <w:p w:rsidR="009E00E3" w:rsidRPr="009E00E3" w:rsidRDefault="009E00E3" w:rsidP="009E00E3">
      <w:pPr>
        <w:pStyle w:val="Default"/>
        <w:jc w:val="both"/>
        <w:rPr>
          <w:lang w:val="en-GB"/>
        </w:rPr>
      </w:pPr>
    </w:p>
    <w:p w:rsidR="009E00E3" w:rsidRPr="003F4EE8" w:rsidRDefault="009E00E3" w:rsidP="009E00E3">
      <w:pPr>
        <w:pStyle w:val="Default"/>
        <w:jc w:val="both"/>
      </w:pPr>
      <w:r w:rsidRPr="009E00E3">
        <w:rPr>
          <w:lang w:val="en-GB"/>
        </w:rPr>
        <w:t>93. Zicari AM, De Castro G, Brindisi G, Papale M, Marinelli G, Licari A, Ciprandi G. Respiratory infections in allergic children: the preventive role</w:t>
      </w:r>
      <w:r>
        <w:rPr>
          <w:lang w:val="en-GB"/>
        </w:rPr>
        <w:t xml:space="preserve"> </w:t>
      </w:r>
      <w:r w:rsidRPr="009E00E3">
        <w:rPr>
          <w:lang w:val="en-GB"/>
        </w:rPr>
        <w:t xml:space="preserve">of a Vmulticomponent nutraceutical. </w:t>
      </w:r>
      <w:r w:rsidRPr="003F4EE8">
        <w:t xml:space="preserve">Acta Biomed. </w:t>
      </w:r>
      <w:r>
        <w:t>2020 Sep 7;91(3):e2020072. doi: 10.23750/abm.v91i3.10550. PMID: 32921767.</w:t>
      </w:r>
    </w:p>
    <w:p w:rsidR="009E00E3" w:rsidRDefault="009E00E3" w:rsidP="009E00E3">
      <w:pPr>
        <w:pStyle w:val="Default"/>
        <w:jc w:val="both"/>
      </w:pPr>
    </w:p>
    <w:p w:rsidR="009E00E3" w:rsidRDefault="009E00E3" w:rsidP="009E00E3">
      <w:pPr>
        <w:pStyle w:val="Default"/>
        <w:jc w:val="both"/>
      </w:pPr>
      <w:r>
        <w:t>94. Marazzato M, Zicari AM, Aleandri M, Conte AL, Longhi C, Vitanza L, Bolognino V, Zagaglia C, De Castro G, Brindisi G, Schiavi L, De Vittori</w:t>
      </w:r>
    </w:p>
    <w:p w:rsidR="009E00E3" w:rsidRPr="003F4EE8" w:rsidRDefault="009E00E3" w:rsidP="009E00E3">
      <w:pPr>
        <w:pStyle w:val="Default"/>
        <w:jc w:val="both"/>
        <w:rPr>
          <w:lang w:val="en-US"/>
        </w:rPr>
      </w:pPr>
      <w:r>
        <w:t xml:space="preserve">V, Reddel S, Quagliariello A, Del Chierico F, Putignani L, Duse M, Palamara AT, Conte MP. 16S Metagenomics Reveals Dysbiosis of Nasal </w:t>
      </w:r>
      <w:r w:rsidRPr="009E00E3">
        <w:t xml:space="preserve">Core Microbiota in Children With Chronic Nasal Inflammation: Role of Adenoid Hypertrophy and Allergic Rhinitis. </w:t>
      </w:r>
      <w:r w:rsidRPr="009E00E3">
        <w:rPr>
          <w:lang w:val="en-GB"/>
        </w:rPr>
        <w:t>Front Cell Infect Microbiol.</w:t>
      </w:r>
    </w:p>
    <w:p w:rsidR="009E00E3" w:rsidRDefault="009E00E3" w:rsidP="009E00E3">
      <w:pPr>
        <w:pStyle w:val="Default"/>
        <w:jc w:val="both"/>
        <w:rPr>
          <w:lang w:val="en-GB"/>
        </w:rPr>
      </w:pPr>
      <w:r w:rsidRPr="009E00E3">
        <w:rPr>
          <w:lang w:val="en-GB"/>
        </w:rPr>
        <w:t>2020 Sep 2;10:458. doi: 10.3389/fcimb.2020.00458. PMID: 32984078; PMCID: PMC7492700.</w:t>
      </w:r>
    </w:p>
    <w:p w:rsidR="009E00E3" w:rsidRPr="009E00E3" w:rsidRDefault="009E00E3" w:rsidP="009E00E3">
      <w:pPr>
        <w:pStyle w:val="Default"/>
        <w:jc w:val="both"/>
        <w:rPr>
          <w:lang w:val="en-GB"/>
        </w:rPr>
      </w:pPr>
    </w:p>
    <w:p w:rsidR="009E00E3" w:rsidRPr="00BE205E" w:rsidRDefault="009E00E3" w:rsidP="009E00E3">
      <w:pPr>
        <w:pStyle w:val="Default"/>
        <w:jc w:val="both"/>
        <w:rPr>
          <w:lang w:val="en-US"/>
        </w:rPr>
      </w:pPr>
      <w:r>
        <w:t xml:space="preserve">95. Licari A, Ciprandi G, Marseglia GL, Silvestri M, Tosca MA, Anastasio E, Brambilla I, Caffarelli C, Castagnoli R, Chini L, Ciprandi R, De Vittori V, Duse M, Di Cicco ME, Indinnimeo L, Kantar A, Leone M, Marinelli G, Moschese V, Olcese R, Peroni DG, Pistorio A, Salmaso C, Zicari </w:t>
      </w:r>
      <w:r w:rsidRPr="009E00E3">
        <w:t xml:space="preserve">AM. </w:t>
      </w:r>
      <w:r w:rsidRPr="009E00E3">
        <w:rPr>
          <w:lang w:val="en-GB"/>
        </w:rPr>
        <w:t xml:space="preserve">Asthma in children and adolescents: the ControL'Asma project. Acta Biomed. </w:t>
      </w:r>
      <w:r w:rsidRPr="00BE205E">
        <w:rPr>
          <w:lang w:val="en-US"/>
        </w:rPr>
        <w:t>2020 Sep 15;91(11-S):e2020002. doi: 10.23750/abm.v91i11-S.10295. PMID: 33004772.</w:t>
      </w:r>
    </w:p>
    <w:p w:rsidR="009E00E3" w:rsidRPr="00BE205E" w:rsidRDefault="009E00E3" w:rsidP="009E00E3">
      <w:pPr>
        <w:pStyle w:val="Default"/>
        <w:jc w:val="both"/>
        <w:rPr>
          <w:lang w:val="en-US"/>
        </w:rPr>
      </w:pPr>
    </w:p>
    <w:p w:rsidR="009E00E3" w:rsidRPr="003F4EE8" w:rsidRDefault="009E00E3" w:rsidP="009E00E3">
      <w:pPr>
        <w:pStyle w:val="Default"/>
        <w:jc w:val="both"/>
        <w:rPr>
          <w:lang w:val="en-US"/>
        </w:rPr>
      </w:pPr>
      <w:r>
        <w:t xml:space="preserve">96. Galli E, Cinicola B, Carello R, Caimmi S, Brindisi G, De Castro G, Zicari AM, Tosca MA, Manti S, Martelli A, Calvani M, Cravidi C, Marseglia GL, Cardinale F, Miraglia Del Giudice M, Caffarelli C, Duse M. Atopic dermatitis. </w:t>
      </w:r>
      <w:r w:rsidRPr="003F4EE8">
        <w:rPr>
          <w:lang w:val="en-US"/>
        </w:rPr>
        <w:t xml:space="preserve">Acta Biomed.2020 Sep 15;91(11-S):e2020011. doi: 10.23750/abm.v91i11-S.10313. </w:t>
      </w:r>
      <w:r w:rsidRPr="009E00E3">
        <w:rPr>
          <w:lang w:val="en-GB"/>
        </w:rPr>
        <w:t>PMID: 33004781.</w:t>
      </w:r>
    </w:p>
    <w:p w:rsidR="009E00E3" w:rsidRPr="009E00E3" w:rsidRDefault="009E00E3" w:rsidP="009E00E3">
      <w:pPr>
        <w:pStyle w:val="Default"/>
        <w:jc w:val="both"/>
        <w:rPr>
          <w:lang w:val="en-GB"/>
        </w:rPr>
      </w:pPr>
    </w:p>
    <w:p w:rsidR="009E00E3" w:rsidRPr="009E00E3" w:rsidRDefault="009E00E3" w:rsidP="009E00E3">
      <w:pPr>
        <w:pStyle w:val="Default"/>
        <w:jc w:val="both"/>
        <w:rPr>
          <w:lang w:val="en-GB"/>
        </w:rPr>
      </w:pPr>
      <w:r>
        <w:t xml:space="preserve">97. Gori A, Leone F, Loffredo L, Cinicola BL, Brindisi G, De Castro G, Spalice A, Duse M, Zicari AM. </w:t>
      </w:r>
      <w:r w:rsidRPr="009E00E3">
        <w:rPr>
          <w:lang w:val="en-GB"/>
        </w:rPr>
        <w:t>COVID-19-Related Anosmia: The Olfactory</w:t>
      </w:r>
      <w:r>
        <w:rPr>
          <w:lang w:val="en-GB"/>
        </w:rPr>
        <w:t xml:space="preserve"> </w:t>
      </w:r>
      <w:r w:rsidRPr="009E00E3">
        <w:rPr>
          <w:lang w:val="en-GB"/>
        </w:rPr>
        <w:t>Pathway Hypothesis and Early Intervention. Front N</w:t>
      </w:r>
      <w:r>
        <w:rPr>
          <w:lang w:val="en-GB"/>
        </w:rPr>
        <w:t>eurol. 2020 Sep 10;11:956. doi:</w:t>
      </w:r>
      <w:r w:rsidRPr="009E00E3">
        <w:rPr>
          <w:lang w:val="en-GB"/>
        </w:rPr>
        <w:t>10.3389/fneur.2020.00956. PMID: 33013637; PMCID:PMC7511833</w:t>
      </w:r>
    </w:p>
    <w:p w:rsidR="009E00E3" w:rsidRPr="009E00E3" w:rsidRDefault="009E00E3" w:rsidP="009E00E3">
      <w:pPr>
        <w:pStyle w:val="Default"/>
        <w:jc w:val="both"/>
        <w:rPr>
          <w:lang w:val="en-GB"/>
        </w:rPr>
      </w:pPr>
    </w:p>
    <w:p w:rsidR="009E00E3" w:rsidRPr="009E00E3" w:rsidRDefault="009E00E3" w:rsidP="009E00E3">
      <w:pPr>
        <w:pStyle w:val="Default"/>
        <w:jc w:val="both"/>
        <w:rPr>
          <w:lang w:val="en-GB"/>
        </w:rPr>
      </w:pPr>
      <w:r w:rsidRPr="009E00E3">
        <w:rPr>
          <w:lang w:val="en-GB"/>
        </w:rPr>
        <w:t>98. Diaferio L, Parisi GF, Brindisi G, Indolfi C, Marchese G, Ghiglioni DG, Zicari AM, Marseglia GL, Miraglia Del Giudice M. Cross-sectional survey on impact of paediatric COVID-19 among Italian paediatricians: report from the SIAIP rhino-sinusitis and conjunctivitis committee. Ital</w:t>
      </w:r>
      <w:r>
        <w:rPr>
          <w:lang w:val="en-GB"/>
        </w:rPr>
        <w:t xml:space="preserve"> </w:t>
      </w:r>
      <w:r w:rsidRPr="009E00E3">
        <w:rPr>
          <w:lang w:val="en-GB"/>
        </w:rPr>
        <w:t xml:space="preserve">J Pediatr. 2020 Oct 6;46(1):146. doi: 10.1186/s13052-020-00906-4. </w:t>
      </w:r>
      <w:r>
        <w:t>PMID: 33023616; PMCID: PMC7538039.</w:t>
      </w:r>
    </w:p>
    <w:sectPr w:rsidR="009E00E3" w:rsidRPr="009E00E3" w:rsidSect="00CF3A81">
      <w:footerReference w:type="default" r:id="rId12"/>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E1" w:rsidRDefault="00A131E1">
      <w:r>
        <w:separator/>
      </w:r>
    </w:p>
  </w:endnote>
  <w:endnote w:type="continuationSeparator" w:id="0">
    <w:p w:rsidR="00A131E1" w:rsidRDefault="00A1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Ind w:w="113" w:type="dxa"/>
      <w:tblLayout w:type="fixed"/>
      <w:tblCellMar>
        <w:left w:w="113" w:type="dxa"/>
        <w:right w:w="113" w:type="dxa"/>
      </w:tblCellMar>
      <w:tblLook w:val="0000" w:firstRow="0" w:lastRow="0" w:firstColumn="0" w:lastColumn="0" w:noHBand="0" w:noVBand="0"/>
    </w:tblPr>
    <w:tblGrid>
      <w:gridCol w:w="3006"/>
      <w:gridCol w:w="7766"/>
    </w:tblGrid>
    <w:tr w:rsidR="003F4EE8" w:rsidTr="0017072C">
      <w:trPr>
        <w:cantSplit/>
      </w:trPr>
      <w:tc>
        <w:tcPr>
          <w:tcW w:w="3006" w:type="dxa"/>
        </w:tcPr>
        <w:p w:rsidR="003F4EE8" w:rsidRDefault="003F4EE8">
          <w:pPr>
            <w:pStyle w:val="CVFooterLeft"/>
            <w:ind w:left="-5" w:right="7" w:firstLine="156"/>
          </w:pPr>
          <w:r>
            <w:t xml:space="preserve">Page </w:t>
          </w:r>
          <w:r>
            <w:fldChar w:fldCharType="begin"/>
          </w:r>
          <w:r>
            <w:instrText xml:space="preserve"> PAGE </w:instrText>
          </w:r>
          <w:r>
            <w:fldChar w:fldCharType="separate"/>
          </w:r>
          <w:r w:rsidR="00BE205E">
            <w:rPr>
              <w:noProof/>
            </w:rPr>
            <w:t>2</w:t>
          </w:r>
          <w:r>
            <w:rPr>
              <w:noProof/>
            </w:rPr>
            <w:fldChar w:fldCharType="end"/>
          </w:r>
          <w:r>
            <w:rPr>
              <w:shd w:val="clear" w:color="auto" w:fill="FFFFFF"/>
            </w:rPr>
            <w:t>/</w:t>
          </w:r>
          <w:r>
            <w:rPr>
              <w:shd w:val="clear" w:color="auto" w:fill="FFFFFF"/>
            </w:rPr>
            <w:fldChar w:fldCharType="begin"/>
          </w:r>
          <w:r>
            <w:rPr>
              <w:shd w:val="clear" w:color="auto" w:fill="FFFFFF"/>
            </w:rPr>
            <w:instrText xml:space="preserve"> NUMPAGES </w:instrText>
          </w:r>
          <w:r>
            <w:rPr>
              <w:shd w:val="clear" w:color="auto" w:fill="FFFFFF"/>
            </w:rPr>
            <w:fldChar w:fldCharType="separate"/>
          </w:r>
          <w:r w:rsidR="00BE205E">
            <w:rPr>
              <w:noProof/>
              <w:shd w:val="clear" w:color="auto" w:fill="FFFFFF"/>
            </w:rPr>
            <w:t>17</w:t>
          </w:r>
          <w:r>
            <w:rPr>
              <w:shd w:val="clear" w:color="auto" w:fill="FFFFFF"/>
            </w:rPr>
            <w:fldChar w:fldCharType="end"/>
          </w:r>
          <w:r>
            <w:rPr>
              <w:shd w:val="clear" w:color="auto" w:fill="FFFFFF"/>
            </w:rPr>
            <w:t xml:space="preserve"> </w:t>
          </w:r>
          <w:r>
            <w:t xml:space="preserve">- Curriculum vitae of </w:t>
          </w:r>
        </w:p>
        <w:p w:rsidR="003F4EE8" w:rsidRDefault="003F4EE8">
          <w:pPr>
            <w:pStyle w:val="CVFooterLeft"/>
            <w:ind w:left="-5" w:right="7" w:firstLine="156"/>
          </w:pPr>
          <w:r>
            <w:t xml:space="preserve">Anna Maria Zicari </w:t>
          </w:r>
        </w:p>
      </w:tc>
      <w:tc>
        <w:tcPr>
          <w:tcW w:w="7766" w:type="dxa"/>
          <w:tcBorders>
            <w:left w:val="single" w:sz="1" w:space="0" w:color="000000"/>
          </w:tcBorders>
        </w:tcPr>
        <w:p w:rsidR="003F4EE8" w:rsidRDefault="003F4EE8">
          <w:pPr>
            <w:pStyle w:val="CVFooterRight"/>
          </w:pPr>
        </w:p>
      </w:tc>
    </w:tr>
  </w:tbl>
  <w:p w:rsidR="003F4EE8" w:rsidRDefault="003F4EE8">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E1" w:rsidRDefault="00A131E1">
      <w:r>
        <w:separator/>
      </w:r>
    </w:p>
  </w:footnote>
  <w:footnote w:type="continuationSeparator" w:id="0">
    <w:p w:rsidR="00A131E1" w:rsidRDefault="00A13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upperLetter"/>
      <w:lvlText w:val="%1."/>
      <w:lvlJc w:val="left"/>
      <w:pPr>
        <w:tabs>
          <w:tab w:val="num" w:pos="0"/>
        </w:tabs>
        <w:ind w:left="720" w:hanging="360"/>
      </w:pPr>
    </w:lvl>
  </w:abstractNum>
  <w:abstractNum w:abstractNumId="1">
    <w:nsid w:val="0C333CA8"/>
    <w:multiLevelType w:val="singleLevel"/>
    <w:tmpl w:val="0410000F"/>
    <w:lvl w:ilvl="0">
      <w:start w:val="1"/>
      <w:numFmt w:val="decimal"/>
      <w:lvlText w:val="%1."/>
      <w:lvlJc w:val="left"/>
      <w:pPr>
        <w:ind w:left="720" w:hanging="360"/>
      </w:pPr>
    </w:lvl>
  </w:abstractNum>
  <w:abstractNum w:abstractNumId="2">
    <w:nsid w:val="11540871"/>
    <w:multiLevelType w:val="hybridMultilevel"/>
    <w:tmpl w:val="2F0AED02"/>
    <w:lvl w:ilvl="0" w:tplc="E68AFA7C">
      <w:start w:val="2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694A32"/>
    <w:multiLevelType w:val="hybridMultilevel"/>
    <w:tmpl w:val="CC36EAC2"/>
    <w:lvl w:ilvl="0" w:tplc="0410000F">
      <w:start w:val="1"/>
      <w:numFmt w:val="decimal"/>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4">
    <w:nsid w:val="219D38B1"/>
    <w:multiLevelType w:val="hybridMultilevel"/>
    <w:tmpl w:val="52701A1A"/>
    <w:lvl w:ilvl="0" w:tplc="0410000F">
      <w:start w:val="1"/>
      <w:numFmt w:val="decimal"/>
      <w:lvlText w:val="%1."/>
      <w:lvlJc w:val="left"/>
      <w:pPr>
        <w:ind w:left="1158" w:hanging="360"/>
      </w:pPr>
    </w:lvl>
    <w:lvl w:ilvl="1" w:tplc="04100019" w:tentative="1">
      <w:start w:val="1"/>
      <w:numFmt w:val="lowerLetter"/>
      <w:lvlText w:val="%2."/>
      <w:lvlJc w:val="left"/>
      <w:pPr>
        <w:ind w:left="1878" w:hanging="360"/>
      </w:pPr>
    </w:lvl>
    <w:lvl w:ilvl="2" w:tplc="0410001B" w:tentative="1">
      <w:start w:val="1"/>
      <w:numFmt w:val="lowerRoman"/>
      <w:lvlText w:val="%3."/>
      <w:lvlJc w:val="right"/>
      <w:pPr>
        <w:ind w:left="2598" w:hanging="180"/>
      </w:pPr>
    </w:lvl>
    <w:lvl w:ilvl="3" w:tplc="0410000F" w:tentative="1">
      <w:start w:val="1"/>
      <w:numFmt w:val="decimal"/>
      <w:lvlText w:val="%4."/>
      <w:lvlJc w:val="left"/>
      <w:pPr>
        <w:ind w:left="3318" w:hanging="360"/>
      </w:pPr>
    </w:lvl>
    <w:lvl w:ilvl="4" w:tplc="04100019" w:tentative="1">
      <w:start w:val="1"/>
      <w:numFmt w:val="lowerLetter"/>
      <w:lvlText w:val="%5."/>
      <w:lvlJc w:val="left"/>
      <w:pPr>
        <w:ind w:left="4038" w:hanging="360"/>
      </w:pPr>
    </w:lvl>
    <w:lvl w:ilvl="5" w:tplc="0410001B" w:tentative="1">
      <w:start w:val="1"/>
      <w:numFmt w:val="lowerRoman"/>
      <w:lvlText w:val="%6."/>
      <w:lvlJc w:val="right"/>
      <w:pPr>
        <w:ind w:left="4758" w:hanging="180"/>
      </w:pPr>
    </w:lvl>
    <w:lvl w:ilvl="6" w:tplc="0410000F" w:tentative="1">
      <w:start w:val="1"/>
      <w:numFmt w:val="decimal"/>
      <w:lvlText w:val="%7."/>
      <w:lvlJc w:val="left"/>
      <w:pPr>
        <w:ind w:left="5478" w:hanging="360"/>
      </w:pPr>
    </w:lvl>
    <w:lvl w:ilvl="7" w:tplc="04100019" w:tentative="1">
      <w:start w:val="1"/>
      <w:numFmt w:val="lowerLetter"/>
      <w:lvlText w:val="%8."/>
      <w:lvlJc w:val="left"/>
      <w:pPr>
        <w:ind w:left="6198" w:hanging="360"/>
      </w:pPr>
    </w:lvl>
    <w:lvl w:ilvl="8" w:tplc="0410001B" w:tentative="1">
      <w:start w:val="1"/>
      <w:numFmt w:val="lowerRoman"/>
      <w:lvlText w:val="%9."/>
      <w:lvlJc w:val="right"/>
      <w:pPr>
        <w:ind w:left="6918" w:hanging="180"/>
      </w:pPr>
    </w:lvl>
  </w:abstractNum>
  <w:abstractNum w:abstractNumId="5">
    <w:nsid w:val="34DE7487"/>
    <w:multiLevelType w:val="hybridMultilevel"/>
    <w:tmpl w:val="836065B2"/>
    <w:lvl w:ilvl="0" w:tplc="0410000F">
      <w:start w:val="1"/>
      <w:numFmt w:val="decimal"/>
      <w:lvlText w:val="%1."/>
      <w:lvlJc w:val="left"/>
      <w:pPr>
        <w:ind w:left="1395" w:hanging="360"/>
      </w:pPr>
    </w:lvl>
    <w:lvl w:ilvl="1" w:tplc="04100019" w:tentative="1">
      <w:start w:val="1"/>
      <w:numFmt w:val="lowerLetter"/>
      <w:lvlText w:val="%2."/>
      <w:lvlJc w:val="left"/>
      <w:pPr>
        <w:ind w:left="2115" w:hanging="360"/>
      </w:pPr>
    </w:lvl>
    <w:lvl w:ilvl="2" w:tplc="0410001B" w:tentative="1">
      <w:start w:val="1"/>
      <w:numFmt w:val="lowerRoman"/>
      <w:lvlText w:val="%3."/>
      <w:lvlJc w:val="right"/>
      <w:pPr>
        <w:ind w:left="2835" w:hanging="180"/>
      </w:pPr>
    </w:lvl>
    <w:lvl w:ilvl="3" w:tplc="0410000F" w:tentative="1">
      <w:start w:val="1"/>
      <w:numFmt w:val="decimal"/>
      <w:lvlText w:val="%4."/>
      <w:lvlJc w:val="left"/>
      <w:pPr>
        <w:ind w:left="3555" w:hanging="360"/>
      </w:pPr>
    </w:lvl>
    <w:lvl w:ilvl="4" w:tplc="04100019" w:tentative="1">
      <w:start w:val="1"/>
      <w:numFmt w:val="lowerLetter"/>
      <w:lvlText w:val="%5."/>
      <w:lvlJc w:val="left"/>
      <w:pPr>
        <w:ind w:left="4275" w:hanging="360"/>
      </w:pPr>
    </w:lvl>
    <w:lvl w:ilvl="5" w:tplc="0410001B" w:tentative="1">
      <w:start w:val="1"/>
      <w:numFmt w:val="lowerRoman"/>
      <w:lvlText w:val="%6."/>
      <w:lvlJc w:val="right"/>
      <w:pPr>
        <w:ind w:left="4995" w:hanging="180"/>
      </w:pPr>
    </w:lvl>
    <w:lvl w:ilvl="6" w:tplc="0410000F" w:tentative="1">
      <w:start w:val="1"/>
      <w:numFmt w:val="decimal"/>
      <w:lvlText w:val="%7."/>
      <w:lvlJc w:val="left"/>
      <w:pPr>
        <w:ind w:left="5715" w:hanging="360"/>
      </w:pPr>
    </w:lvl>
    <w:lvl w:ilvl="7" w:tplc="04100019" w:tentative="1">
      <w:start w:val="1"/>
      <w:numFmt w:val="lowerLetter"/>
      <w:lvlText w:val="%8."/>
      <w:lvlJc w:val="left"/>
      <w:pPr>
        <w:ind w:left="6435" w:hanging="360"/>
      </w:pPr>
    </w:lvl>
    <w:lvl w:ilvl="8" w:tplc="0410001B" w:tentative="1">
      <w:start w:val="1"/>
      <w:numFmt w:val="lowerRoman"/>
      <w:lvlText w:val="%9."/>
      <w:lvlJc w:val="right"/>
      <w:pPr>
        <w:ind w:left="7155" w:hanging="180"/>
      </w:pPr>
    </w:lvl>
  </w:abstractNum>
  <w:abstractNum w:abstractNumId="6">
    <w:nsid w:val="3F0A1FD4"/>
    <w:multiLevelType w:val="singleLevel"/>
    <w:tmpl w:val="EDEAAE90"/>
    <w:lvl w:ilvl="0">
      <w:start w:val="1"/>
      <w:numFmt w:val="decimal"/>
      <w:lvlText w:val="%1."/>
      <w:lvlJc w:val="left"/>
      <w:pPr>
        <w:ind w:left="720" w:hanging="360"/>
      </w:pPr>
      <w:rPr>
        <w:rFonts w:hint="default"/>
      </w:rPr>
    </w:lvl>
  </w:abstractNum>
  <w:abstractNum w:abstractNumId="7">
    <w:nsid w:val="3F490292"/>
    <w:multiLevelType w:val="hybridMultilevel"/>
    <w:tmpl w:val="73BC9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8D62E6"/>
    <w:multiLevelType w:val="hybridMultilevel"/>
    <w:tmpl w:val="C654084E"/>
    <w:lvl w:ilvl="0" w:tplc="0410000F">
      <w:start w:val="1"/>
      <w:numFmt w:val="decimal"/>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9">
    <w:nsid w:val="475C5536"/>
    <w:multiLevelType w:val="hybridMultilevel"/>
    <w:tmpl w:val="B50059EE"/>
    <w:lvl w:ilvl="0" w:tplc="00366D12">
      <w:start w:val="56"/>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0">
    <w:nsid w:val="4EBD6CC2"/>
    <w:multiLevelType w:val="hybridMultilevel"/>
    <w:tmpl w:val="C8CA8424"/>
    <w:lvl w:ilvl="0" w:tplc="8D927AC8">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9A36F3"/>
    <w:multiLevelType w:val="singleLevel"/>
    <w:tmpl w:val="0410000F"/>
    <w:lvl w:ilvl="0">
      <w:start w:val="1"/>
      <w:numFmt w:val="decimal"/>
      <w:lvlText w:val="%1."/>
      <w:lvlJc w:val="left"/>
      <w:pPr>
        <w:ind w:left="720" w:hanging="360"/>
      </w:pPr>
    </w:lvl>
  </w:abstractNum>
  <w:abstractNum w:abstractNumId="12">
    <w:nsid w:val="57D41F28"/>
    <w:multiLevelType w:val="singleLevel"/>
    <w:tmpl w:val="EDEAAE90"/>
    <w:lvl w:ilvl="0">
      <w:start w:val="1"/>
      <w:numFmt w:val="decimal"/>
      <w:lvlText w:val="%1."/>
      <w:lvlJc w:val="left"/>
      <w:pPr>
        <w:ind w:left="720" w:hanging="360"/>
      </w:pPr>
      <w:rPr>
        <w:rFonts w:hint="default"/>
      </w:rPr>
    </w:lvl>
  </w:abstractNum>
  <w:abstractNum w:abstractNumId="13">
    <w:nsid w:val="5BBA4741"/>
    <w:multiLevelType w:val="hybridMultilevel"/>
    <w:tmpl w:val="B25615EE"/>
    <w:lvl w:ilvl="0" w:tplc="0410000F">
      <w:start w:val="1"/>
      <w:numFmt w:val="decimal"/>
      <w:lvlText w:val="%1."/>
      <w:lvlJc w:val="left"/>
      <w:pPr>
        <w:ind w:left="1158" w:hanging="360"/>
      </w:pPr>
    </w:lvl>
    <w:lvl w:ilvl="1" w:tplc="04100019" w:tentative="1">
      <w:start w:val="1"/>
      <w:numFmt w:val="lowerLetter"/>
      <w:lvlText w:val="%2."/>
      <w:lvlJc w:val="left"/>
      <w:pPr>
        <w:ind w:left="1878" w:hanging="360"/>
      </w:pPr>
    </w:lvl>
    <w:lvl w:ilvl="2" w:tplc="0410001B" w:tentative="1">
      <w:start w:val="1"/>
      <w:numFmt w:val="lowerRoman"/>
      <w:lvlText w:val="%3."/>
      <w:lvlJc w:val="right"/>
      <w:pPr>
        <w:ind w:left="2598" w:hanging="180"/>
      </w:pPr>
    </w:lvl>
    <w:lvl w:ilvl="3" w:tplc="0410000F" w:tentative="1">
      <w:start w:val="1"/>
      <w:numFmt w:val="decimal"/>
      <w:lvlText w:val="%4."/>
      <w:lvlJc w:val="left"/>
      <w:pPr>
        <w:ind w:left="3318" w:hanging="360"/>
      </w:pPr>
    </w:lvl>
    <w:lvl w:ilvl="4" w:tplc="04100019" w:tentative="1">
      <w:start w:val="1"/>
      <w:numFmt w:val="lowerLetter"/>
      <w:lvlText w:val="%5."/>
      <w:lvlJc w:val="left"/>
      <w:pPr>
        <w:ind w:left="4038" w:hanging="360"/>
      </w:pPr>
    </w:lvl>
    <w:lvl w:ilvl="5" w:tplc="0410001B" w:tentative="1">
      <w:start w:val="1"/>
      <w:numFmt w:val="lowerRoman"/>
      <w:lvlText w:val="%6."/>
      <w:lvlJc w:val="right"/>
      <w:pPr>
        <w:ind w:left="4758" w:hanging="180"/>
      </w:pPr>
    </w:lvl>
    <w:lvl w:ilvl="6" w:tplc="0410000F" w:tentative="1">
      <w:start w:val="1"/>
      <w:numFmt w:val="decimal"/>
      <w:lvlText w:val="%7."/>
      <w:lvlJc w:val="left"/>
      <w:pPr>
        <w:ind w:left="5478" w:hanging="360"/>
      </w:pPr>
    </w:lvl>
    <w:lvl w:ilvl="7" w:tplc="04100019" w:tentative="1">
      <w:start w:val="1"/>
      <w:numFmt w:val="lowerLetter"/>
      <w:lvlText w:val="%8."/>
      <w:lvlJc w:val="left"/>
      <w:pPr>
        <w:ind w:left="6198" w:hanging="360"/>
      </w:pPr>
    </w:lvl>
    <w:lvl w:ilvl="8" w:tplc="0410001B" w:tentative="1">
      <w:start w:val="1"/>
      <w:numFmt w:val="lowerRoman"/>
      <w:lvlText w:val="%9."/>
      <w:lvlJc w:val="right"/>
      <w:pPr>
        <w:ind w:left="6918" w:hanging="180"/>
      </w:pPr>
    </w:lvl>
  </w:abstractNum>
  <w:abstractNum w:abstractNumId="14">
    <w:nsid w:val="6E3E1C6F"/>
    <w:multiLevelType w:val="hybridMultilevel"/>
    <w:tmpl w:val="E18C71B2"/>
    <w:lvl w:ilvl="0" w:tplc="0410000F">
      <w:start w:val="1"/>
      <w:numFmt w:val="decimal"/>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num w:numId="1">
    <w:abstractNumId w:val="6"/>
  </w:num>
  <w:num w:numId="2">
    <w:abstractNumId w:val="0"/>
  </w:num>
  <w:num w:numId="3">
    <w:abstractNumId w:val="11"/>
  </w:num>
  <w:num w:numId="4">
    <w:abstractNumId w:val="12"/>
  </w:num>
  <w:num w:numId="5">
    <w:abstractNumId w:val="1"/>
  </w:num>
  <w:num w:numId="6">
    <w:abstractNumId w:val="5"/>
  </w:num>
  <w:num w:numId="7">
    <w:abstractNumId w:val="3"/>
  </w:num>
  <w:num w:numId="8">
    <w:abstractNumId w:val="14"/>
  </w:num>
  <w:num w:numId="9">
    <w:abstractNumId w:val="4"/>
  </w:num>
  <w:num w:numId="10">
    <w:abstractNumId w:val="13"/>
  </w:num>
  <w:num w:numId="11">
    <w:abstractNumId w:val="8"/>
  </w:num>
  <w:num w:numId="12">
    <w:abstractNumId w:val="2"/>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6F"/>
    <w:rsid w:val="0002333F"/>
    <w:rsid w:val="0003686C"/>
    <w:rsid w:val="000845F8"/>
    <w:rsid w:val="000A36BD"/>
    <w:rsid w:val="000B64CA"/>
    <w:rsid w:val="000F63AA"/>
    <w:rsid w:val="00111E65"/>
    <w:rsid w:val="00113327"/>
    <w:rsid w:val="00130990"/>
    <w:rsid w:val="001464E6"/>
    <w:rsid w:val="0017072C"/>
    <w:rsid w:val="00171B1A"/>
    <w:rsid w:val="00184257"/>
    <w:rsid w:val="0019609E"/>
    <w:rsid w:val="002139D4"/>
    <w:rsid w:val="00225DA5"/>
    <w:rsid w:val="00227D37"/>
    <w:rsid w:val="002652C8"/>
    <w:rsid w:val="002800B6"/>
    <w:rsid w:val="002A295C"/>
    <w:rsid w:val="002A3249"/>
    <w:rsid w:val="002A634C"/>
    <w:rsid w:val="002E68C5"/>
    <w:rsid w:val="002F1C77"/>
    <w:rsid w:val="0030731E"/>
    <w:rsid w:val="00312436"/>
    <w:rsid w:val="00335336"/>
    <w:rsid w:val="00376B24"/>
    <w:rsid w:val="00391386"/>
    <w:rsid w:val="003B0636"/>
    <w:rsid w:val="003B597D"/>
    <w:rsid w:val="003C1350"/>
    <w:rsid w:val="003C4B4C"/>
    <w:rsid w:val="003D4D63"/>
    <w:rsid w:val="003D5693"/>
    <w:rsid w:val="003D6C8B"/>
    <w:rsid w:val="003E530F"/>
    <w:rsid w:val="003E5326"/>
    <w:rsid w:val="003F09C0"/>
    <w:rsid w:val="003F2838"/>
    <w:rsid w:val="003F4EE8"/>
    <w:rsid w:val="00413231"/>
    <w:rsid w:val="00413985"/>
    <w:rsid w:val="00416729"/>
    <w:rsid w:val="00420970"/>
    <w:rsid w:val="004463AF"/>
    <w:rsid w:val="00464235"/>
    <w:rsid w:val="00466E37"/>
    <w:rsid w:val="004730CE"/>
    <w:rsid w:val="004D022A"/>
    <w:rsid w:val="004D1AF3"/>
    <w:rsid w:val="004D2B8D"/>
    <w:rsid w:val="004D619E"/>
    <w:rsid w:val="004E6861"/>
    <w:rsid w:val="004F55B6"/>
    <w:rsid w:val="00543CA8"/>
    <w:rsid w:val="005471CF"/>
    <w:rsid w:val="005777C3"/>
    <w:rsid w:val="0060010E"/>
    <w:rsid w:val="00611B1B"/>
    <w:rsid w:val="00624057"/>
    <w:rsid w:val="00635343"/>
    <w:rsid w:val="006526C4"/>
    <w:rsid w:val="00654913"/>
    <w:rsid w:val="006600EE"/>
    <w:rsid w:val="00667686"/>
    <w:rsid w:val="006C11DD"/>
    <w:rsid w:val="006D6D51"/>
    <w:rsid w:val="006E618F"/>
    <w:rsid w:val="00705679"/>
    <w:rsid w:val="007211EE"/>
    <w:rsid w:val="00732CFD"/>
    <w:rsid w:val="007451E8"/>
    <w:rsid w:val="00785140"/>
    <w:rsid w:val="007D731F"/>
    <w:rsid w:val="0082486F"/>
    <w:rsid w:val="00825974"/>
    <w:rsid w:val="00837C0D"/>
    <w:rsid w:val="00842CDD"/>
    <w:rsid w:val="00846122"/>
    <w:rsid w:val="008559AB"/>
    <w:rsid w:val="00873CDE"/>
    <w:rsid w:val="00884521"/>
    <w:rsid w:val="008A65E2"/>
    <w:rsid w:val="008B177A"/>
    <w:rsid w:val="008B1D33"/>
    <w:rsid w:val="008C3195"/>
    <w:rsid w:val="009117F7"/>
    <w:rsid w:val="009305F0"/>
    <w:rsid w:val="009501C8"/>
    <w:rsid w:val="00963D13"/>
    <w:rsid w:val="00974878"/>
    <w:rsid w:val="0098564C"/>
    <w:rsid w:val="00995C43"/>
    <w:rsid w:val="009A7238"/>
    <w:rsid w:val="009B2662"/>
    <w:rsid w:val="009E00E3"/>
    <w:rsid w:val="00A03B04"/>
    <w:rsid w:val="00A131E1"/>
    <w:rsid w:val="00A32CFB"/>
    <w:rsid w:val="00A348AD"/>
    <w:rsid w:val="00A439A5"/>
    <w:rsid w:val="00A76426"/>
    <w:rsid w:val="00A93202"/>
    <w:rsid w:val="00AB6CD8"/>
    <w:rsid w:val="00AD2CBD"/>
    <w:rsid w:val="00AD44B0"/>
    <w:rsid w:val="00B0509E"/>
    <w:rsid w:val="00B138F7"/>
    <w:rsid w:val="00B16D96"/>
    <w:rsid w:val="00B2588C"/>
    <w:rsid w:val="00B27D76"/>
    <w:rsid w:val="00B3389D"/>
    <w:rsid w:val="00B345BA"/>
    <w:rsid w:val="00B4340F"/>
    <w:rsid w:val="00B55780"/>
    <w:rsid w:val="00B55A5B"/>
    <w:rsid w:val="00B56A44"/>
    <w:rsid w:val="00B95F05"/>
    <w:rsid w:val="00B967E9"/>
    <w:rsid w:val="00BA103F"/>
    <w:rsid w:val="00BA65C0"/>
    <w:rsid w:val="00BE205E"/>
    <w:rsid w:val="00C07695"/>
    <w:rsid w:val="00C10A31"/>
    <w:rsid w:val="00C115A2"/>
    <w:rsid w:val="00C17DC5"/>
    <w:rsid w:val="00C44D69"/>
    <w:rsid w:val="00C50E93"/>
    <w:rsid w:val="00C77CB4"/>
    <w:rsid w:val="00CB70CE"/>
    <w:rsid w:val="00CE1995"/>
    <w:rsid w:val="00CF3A81"/>
    <w:rsid w:val="00CF4912"/>
    <w:rsid w:val="00CF5751"/>
    <w:rsid w:val="00D02A20"/>
    <w:rsid w:val="00D26BBA"/>
    <w:rsid w:val="00D345E6"/>
    <w:rsid w:val="00D727CD"/>
    <w:rsid w:val="00D7590B"/>
    <w:rsid w:val="00D835A3"/>
    <w:rsid w:val="00DA66D3"/>
    <w:rsid w:val="00DB05C5"/>
    <w:rsid w:val="00DC4881"/>
    <w:rsid w:val="00DE5209"/>
    <w:rsid w:val="00E15A86"/>
    <w:rsid w:val="00E30109"/>
    <w:rsid w:val="00E32AAD"/>
    <w:rsid w:val="00E55363"/>
    <w:rsid w:val="00E55434"/>
    <w:rsid w:val="00E8043F"/>
    <w:rsid w:val="00EE78E7"/>
    <w:rsid w:val="00EF6560"/>
    <w:rsid w:val="00F330F2"/>
    <w:rsid w:val="00F508AA"/>
    <w:rsid w:val="00F636D1"/>
    <w:rsid w:val="00F753CC"/>
    <w:rsid w:val="00F82286"/>
    <w:rsid w:val="00FA71F3"/>
    <w:rsid w:val="00FA76F0"/>
    <w:rsid w:val="00FD2674"/>
    <w:rsid w:val="00FD27BF"/>
    <w:rsid w:val="00FD464C"/>
    <w:rsid w:val="00FE4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206E5-520A-4140-BD06-D1C92931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A81"/>
    <w:pPr>
      <w:suppressAutoHyphens/>
    </w:pPr>
    <w:rPr>
      <w:rFonts w:ascii="Arial Narrow" w:hAnsi="Arial Narrow"/>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rsid w:val="00CF3A81"/>
  </w:style>
  <w:style w:type="character" w:styleId="Numeropagina">
    <w:name w:val="page number"/>
    <w:basedOn w:val="WW-DefaultParagraphFont"/>
    <w:rsid w:val="00CF3A81"/>
  </w:style>
  <w:style w:type="character" w:styleId="Collegamentoipertestuale">
    <w:name w:val="Hyperlink"/>
    <w:basedOn w:val="WW-DefaultParagraphFont"/>
    <w:rsid w:val="00CF3A81"/>
    <w:rPr>
      <w:color w:val="0000FF"/>
      <w:u w:val="single"/>
    </w:rPr>
  </w:style>
  <w:style w:type="character" w:customStyle="1" w:styleId="EndnoteCharacters">
    <w:name w:val="Endnote Characters"/>
    <w:rsid w:val="00CF3A81"/>
  </w:style>
  <w:style w:type="character" w:customStyle="1" w:styleId="WW-DefaultParagraphFont">
    <w:name w:val="WW-Default Paragraph Font"/>
    <w:rsid w:val="00CF3A81"/>
  </w:style>
  <w:style w:type="paragraph" w:styleId="Corpotesto">
    <w:name w:val="Body Text"/>
    <w:basedOn w:val="Normale"/>
    <w:rsid w:val="00CF3A81"/>
    <w:pPr>
      <w:spacing w:after="120"/>
    </w:pPr>
  </w:style>
  <w:style w:type="paragraph" w:styleId="Pidipagina">
    <w:name w:val="footer"/>
    <w:basedOn w:val="Normale"/>
    <w:rsid w:val="00CF3A81"/>
    <w:pPr>
      <w:suppressLineNumbers/>
      <w:tabs>
        <w:tab w:val="center" w:pos="4320"/>
        <w:tab w:val="right" w:pos="8640"/>
      </w:tabs>
    </w:pPr>
  </w:style>
  <w:style w:type="paragraph" w:customStyle="1" w:styleId="TableContents">
    <w:name w:val="Table Contents"/>
    <w:basedOn w:val="Corpotesto"/>
    <w:rsid w:val="00CF3A81"/>
    <w:pPr>
      <w:suppressLineNumbers/>
    </w:pPr>
  </w:style>
  <w:style w:type="paragraph" w:customStyle="1" w:styleId="TableHeading">
    <w:name w:val="Table Heading"/>
    <w:basedOn w:val="TableContents"/>
    <w:rsid w:val="00CF3A81"/>
    <w:pPr>
      <w:jc w:val="center"/>
    </w:pPr>
    <w:rPr>
      <w:b/>
      <w:bCs/>
      <w:i/>
      <w:iCs/>
    </w:rPr>
  </w:style>
  <w:style w:type="paragraph" w:customStyle="1" w:styleId="CVTitle">
    <w:name w:val="CV Title"/>
    <w:basedOn w:val="Normale"/>
    <w:rsid w:val="00CF3A81"/>
    <w:pPr>
      <w:ind w:left="113" w:right="113"/>
      <w:jc w:val="right"/>
    </w:pPr>
    <w:rPr>
      <w:b/>
      <w:bCs/>
      <w:spacing w:val="10"/>
      <w:sz w:val="28"/>
      <w:lang w:val="fr-FR"/>
    </w:rPr>
  </w:style>
  <w:style w:type="paragraph" w:customStyle="1" w:styleId="CVHeading1">
    <w:name w:val="CV Heading 1"/>
    <w:basedOn w:val="Normale"/>
    <w:next w:val="Normale"/>
    <w:rsid w:val="00CF3A81"/>
    <w:pPr>
      <w:spacing w:before="74"/>
      <w:ind w:left="113" w:right="113"/>
      <w:jc w:val="right"/>
    </w:pPr>
    <w:rPr>
      <w:b/>
      <w:sz w:val="24"/>
    </w:rPr>
  </w:style>
  <w:style w:type="paragraph" w:customStyle="1" w:styleId="CVHeading2">
    <w:name w:val="CV Heading 2"/>
    <w:basedOn w:val="CVHeading1"/>
    <w:next w:val="Normale"/>
    <w:rsid w:val="00CF3A81"/>
    <w:pPr>
      <w:spacing w:before="0"/>
    </w:pPr>
    <w:rPr>
      <w:b w:val="0"/>
      <w:sz w:val="22"/>
    </w:rPr>
  </w:style>
  <w:style w:type="paragraph" w:customStyle="1" w:styleId="CVHeading2-FirstLine">
    <w:name w:val="CV Heading 2 - First Line"/>
    <w:basedOn w:val="CVHeading2"/>
    <w:next w:val="CVHeading2"/>
    <w:rsid w:val="00CF3A81"/>
    <w:pPr>
      <w:spacing w:before="74"/>
    </w:pPr>
  </w:style>
  <w:style w:type="paragraph" w:customStyle="1" w:styleId="CVHeading3">
    <w:name w:val="CV Heading 3"/>
    <w:basedOn w:val="Normale"/>
    <w:next w:val="Normale"/>
    <w:rsid w:val="00CF3A81"/>
    <w:pPr>
      <w:ind w:left="113" w:right="113"/>
      <w:jc w:val="right"/>
      <w:textAlignment w:val="center"/>
    </w:pPr>
  </w:style>
  <w:style w:type="paragraph" w:customStyle="1" w:styleId="CVHeading3-FirstLine">
    <w:name w:val="CV Heading 3 - First Line"/>
    <w:basedOn w:val="CVHeading3"/>
    <w:next w:val="CVHeading3"/>
    <w:rsid w:val="00CF3A81"/>
    <w:pPr>
      <w:spacing w:before="74"/>
    </w:pPr>
  </w:style>
  <w:style w:type="paragraph" w:customStyle="1" w:styleId="CVHeadingLanguage">
    <w:name w:val="CV Heading Language"/>
    <w:basedOn w:val="CVHeading2"/>
    <w:next w:val="LevelAssessment-Code"/>
    <w:rsid w:val="00CF3A81"/>
    <w:rPr>
      <w:b/>
    </w:rPr>
  </w:style>
  <w:style w:type="paragraph" w:customStyle="1" w:styleId="LevelAssessment-Code">
    <w:name w:val="Level Assessment - Code"/>
    <w:basedOn w:val="Normale"/>
    <w:next w:val="LevelAssessment-Description"/>
    <w:rsid w:val="00CF3A81"/>
    <w:pPr>
      <w:ind w:left="28"/>
      <w:jc w:val="center"/>
    </w:pPr>
    <w:rPr>
      <w:sz w:val="18"/>
    </w:rPr>
  </w:style>
  <w:style w:type="paragraph" w:customStyle="1" w:styleId="LevelAssessment-Description">
    <w:name w:val="Level Assessment - Description"/>
    <w:basedOn w:val="LevelAssessment-Code"/>
    <w:next w:val="LevelAssessment-Code"/>
    <w:rsid w:val="00CF3A81"/>
    <w:pPr>
      <w:textAlignment w:val="bottom"/>
    </w:pPr>
  </w:style>
  <w:style w:type="paragraph" w:customStyle="1" w:styleId="SmallGap">
    <w:name w:val="Small Gap"/>
    <w:basedOn w:val="Normale"/>
    <w:next w:val="Normale"/>
    <w:rsid w:val="00CF3A81"/>
    <w:rPr>
      <w:sz w:val="10"/>
    </w:rPr>
  </w:style>
  <w:style w:type="paragraph" w:customStyle="1" w:styleId="CVHeadingLevel">
    <w:name w:val="CV Heading Level"/>
    <w:basedOn w:val="CVHeading3"/>
    <w:next w:val="Normale"/>
    <w:rsid w:val="00CF3A81"/>
    <w:rPr>
      <w:i/>
    </w:rPr>
  </w:style>
  <w:style w:type="paragraph" w:customStyle="1" w:styleId="LevelAssessment-Heading1">
    <w:name w:val="Level Assessment - Heading 1"/>
    <w:basedOn w:val="LevelAssessment-Code"/>
    <w:rsid w:val="00CF3A81"/>
    <w:pPr>
      <w:ind w:left="57" w:right="57"/>
    </w:pPr>
    <w:rPr>
      <w:b/>
      <w:sz w:val="22"/>
    </w:rPr>
  </w:style>
  <w:style w:type="paragraph" w:customStyle="1" w:styleId="LevelAssessment-Heading2">
    <w:name w:val="Level Assessment - Heading 2"/>
    <w:basedOn w:val="Normale"/>
    <w:rsid w:val="00CF3A81"/>
    <w:pPr>
      <w:ind w:left="57" w:right="57"/>
      <w:jc w:val="center"/>
    </w:pPr>
    <w:rPr>
      <w:sz w:val="18"/>
    </w:rPr>
  </w:style>
  <w:style w:type="paragraph" w:customStyle="1" w:styleId="LevelAssessment-Note">
    <w:name w:val="Level Assessment - Note"/>
    <w:basedOn w:val="LevelAssessment-Code"/>
    <w:rsid w:val="00CF3A81"/>
    <w:pPr>
      <w:ind w:left="113"/>
      <w:jc w:val="left"/>
    </w:pPr>
    <w:rPr>
      <w:i/>
    </w:rPr>
  </w:style>
  <w:style w:type="paragraph" w:customStyle="1" w:styleId="CVMajor">
    <w:name w:val="CV Major"/>
    <w:basedOn w:val="Normale"/>
    <w:rsid w:val="00CF3A81"/>
    <w:pPr>
      <w:ind w:left="113" w:right="113"/>
    </w:pPr>
    <w:rPr>
      <w:b/>
      <w:sz w:val="24"/>
    </w:rPr>
  </w:style>
  <w:style w:type="paragraph" w:customStyle="1" w:styleId="CVMajor-FirstLine">
    <w:name w:val="CV Major - First Line"/>
    <w:basedOn w:val="CVMajor"/>
    <w:next w:val="CVMajor"/>
    <w:rsid w:val="00CF3A81"/>
    <w:pPr>
      <w:spacing w:before="74"/>
    </w:pPr>
  </w:style>
  <w:style w:type="paragraph" w:customStyle="1" w:styleId="CVMedium">
    <w:name w:val="CV Medium"/>
    <w:basedOn w:val="CVMajor"/>
    <w:rsid w:val="00CF3A81"/>
    <w:rPr>
      <w:sz w:val="22"/>
    </w:rPr>
  </w:style>
  <w:style w:type="paragraph" w:customStyle="1" w:styleId="CVMedium-FirstLine">
    <w:name w:val="CV Medium - First Line"/>
    <w:basedOn w:val="CVMedium"/>
    <w:next w:val="CVMedium"/>
    <w:rsid w:val="00CF3A81"/>
    <w:pPr>
      <w:spacing w:before="74"/>
    </w:pPr>
  </w:style>
  <w:style w:type="paragraph" w:customStyle="1" w:styleId="CVNormal">
    <w:name w:val="CV Normal"/>
    <w:basedOn w:val="CVMedium"/>
    <w:rsid w:val="00CF3A81"/>
    <w:rPr>
      <w:b w:val="0"/>
      <w:sz w:val="20"/>
    </w:rPr>
  </w:style>
  <w:style w:type="paragraph" w:customStyle="1" w:styleId="CVSpacer">
    <w:name w:val="CV Spacer"/>
    <w:basedOn w:val="CVNormal"/>
    <w:rsid w:val="00CF3A81"/>
    <w:rPr>
      <w:sz w:val="4"/>
    </w:rPr>
  </w:style>
  <w:style w:type="paragraph" w:customStyle="1" w:styleId="CVNormal-FirstLine">
    <w:name w:val="CV Normal - First Line"/>
    <w:basedOn w:val="CVNormal"/>
    <w:next w:val="CVNormal"/>
    <w:rsid w:val="00CF3A81"/>
    <w:pPr>
      <w:spacing w:before="74"/>
    </w:pPr>
  </w:style>
  <w:style w:type="paragraph" w:customStyle="1" w:styleId="CVFooterLeft">
    <w:name w:val="CV Footer Left"/>
    <w:basedOn w:val="Normale"/>
    <w:rsid w:val="00CF3A81"/>
    <w:pPr>
      <w:ind w:firstLine="360"/>
      <w:jc w:val="right"/>
    </w:pPr>
    <w:rPr>
      <w:bCs/>
      <w:sz w:val="16"/>
    </w:rPr>
  </w:style>
  <w:style w:type="paragraph" w:customStyle="1" w:styleId="CVFooterRight">
    <w:name w:val="CV Footer Right"/>
    <w:basedOn w:val="Normale"/>
    <w:rsid w:val="00CF3A81"/>
    <w:rPr>
      <w:bCs/>
      <w:sz w:val="16"/>
      <w:lang w:val="de-DE"/>
    </w:rPr>
  </w:style>
  <w:style w:type="table" w:styleId="Grigliatabella">
    <w:name w:val="Table Grid"/>
    <w:basedOn w:val="Tabellanormale"/>
    <w:rsid w:val="0082486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eeu">
    <w:name w:val="Aaoeeu"/>
    <w:rsid w:val="002139D4"/>
    <w:pPr>
      <w:widowControl w:val="0"/>
      <w:suppressAutoHyphens/>
    </w:pPr>
    <w:rPr>
      <w:lang w:val="en-US" w:eastAsia="ar-SA"/>
    </w:rPr>
  </w:style>
  <w:style w:type="paragraph" w:styleId="Intestazione">
    <w:name w:val="header"/>
    <w:basedOn w:val="Normale"/>
    <w:link w:val="IntestazioneCarattere"/>
    <w:rsid w:val="0030731E"/>
    <w:pPr>
      <w:tabs>
        <w:tab w:val="center" w:pos="4819"/>
        <w:tab w:val="right" w:pos="9638"/>
      </w:tabs>
    </w:pPr>
  </w:style>
  <w:style w:type="character" w:customStyle="1" w:styleId="IntestazioneCarattere">
    <w:name w:val="Intestazione Carattere"/>
    <w:basedOn w:val="Carpredefinitoparagrafo"/>
    <w:link w:val="Intestazione"/>
    <w:rsid w:val="0030731E"/>
    <w:rPr>
      <w:rFonts w:ascii="Arial Narrow" w:hAnsi="Arial Narrow"/>
      <w:lang w:val="en-US" w:eastAsia="ar-SA"/>
    </w:rPr>
  </w:style>
  <w:style w:type="paragraph" w:styleId="Paragrafoelenco">
    <w:name w:val="List Paragraph"/>
    <w:basedOn w:val="Normale"/>
    <w:uiPriority w:val="34"/>
    <w:qFormat/>
    <w:rsid w:val="00C44D69"/>
    <w:pPr>
      <w:suppressAutoHyphens w:val="0"/>
      <w:ind w:left="708"/>
    </w:pPr>
    <w:rPr>
      <w:rFonts w:ascii="Times New Roman" w:hAnsi="Times New Roman"/>
      <w:sz w:val="28"/>
      <w:lang w:val="it-IT" w:eastAsia="it-IT"/>
    </w:rPr>
  </w:style>
  <w:style w:type="paragraph" w:customStyle="1" w:styleId="Framecontents">
    <w:name w:val="Frame contents"/>
    <w:basedOn w:val="Corpotesto"/>
    <w:rsid w:val="00654913"/>
    <w:rPr>
      <w:rFonts w:ascii="Times New Roman" w:hAnsi="Times New Roman"/>
      <w:sz w:val="24"/>
      <w:szCs w:val="24"/>
      <w:lang w:val="it-IT"/>
    </w:rPr>
  </w:style>
  <w:style w:type="paragraph" w:customStyle="1" w:styleId="Titolo1">
    <w:name w:val="Titolo1"/>
    <w:basedOn w:val="Normale"/>
    <w:rsid w:val="00312436"/>
    <w:pPr>
      <w:suppressAutoHyphens w:val="0"/>
      <w:spacing w:before="100" w:beforeAutospacing="1" w:after="100" w:afterAutospacing="1"/>
    </w:pPr>
    <w:rPr>
      <w:rFonts w:ascii="Times New Roman" w:hAnsi="Times New Roman"/>
      <w:sz w:val="24"/>
      <w:szCs w:val="24"/>
      <w:lang w:val="it-IT" w:eastAsia="it-IT"/>
    </w:rPr>
  </w:style>
  <w:style w:type="paragraph" w:customStyle="1" w:styleId="desc">
    <w:name w:val="desc"/>
    <w:basedOn w:val="Normale"/>
    <w:rsid w:val="00312436"/>
    <w:pPr>
      <w:suppressAutoHyphens w:val="0"/>
      <w:spacing w:before="100" w:beforeAutospacing="1" w:after="100" w:afterAutospacing="1"/>
    </w:pPr>
    <w:rPr>
      <w:rFonts w:ascii="Times New Roman" w:hAnsi="Times New Roman"/>
      <w:sz w:val="24"/>
      <w:szCs w:val="24"/>
      <w:lang w:val="it-IT" w:eastAsia="it-IT"/>
    </w:rPr>
  </w:style>
  <w:style w:type="paragraph" w:customStyle="1" w:styleId="details">
    <w:name w:val="details"/>
    <w:basedOn w:val="Normale"/>
    <w:rsid w:val="00312436"/>
    <w:pPr>
      <w:suppressAutoHyphens w:val="0"/>
      <w:spacing w:before="100" w:beforeAutospacing="1" w:after="100" w:afterAutospacing="1"/>
    </w:pPr>
    <w:rPr>
      <w:rFonts w:ascii="Times New Roman" w:hAnsi="Times New Roman"/>
      <w:sz w:val="24"/>
      <w:szCs w:val="24"/>
      <w:lang w:val="it-IT" w:eastAsia="it-IT"/>
    </w:rPr>
  </w:style>
  <w:style w:type="character" w:customStyle="1" w:styleId="jrnl">
    <w:name w:val="jrnl"/>
    <w:basedOn w:val="Carpredefinitoparagrafo"/>
    <w:rsid w:val="00312436"/>
  </w:style>
  <w:style w:type="character" w:customStyle="1" w:styleId="text">
    <w:name w:val="text"/>
    <w:basedOn w:val="Carpredefinitoparagrafo"/>
    <w:rsid w:val="00DC4881"/>
  </w:style>
  <w:style w:type="paragraph" w:customStyle="1" w:styleId="Default">
    <w:name w:val="Default"/>
    <w:rsid w:val="00635343"/>
    <w:pPr>
      <w:autoSpaceDE w:val="0"/>
      <w:autoSpaceDN w:val="0"/>
      <w:adjustRightInd w:val="0"/>
    </w:pPr>
    <w:rPr>
      <w:rFonts w:ascii="Arial" w:hAnsi="Arial" w:cs="Arial"/>
      <w:color w:val="000000"/>
      <w:sz w:val="24"/>
      <w:szCs w:val="24"/>
    </w:rPr>
  </w:style>
  <w:style w:type="paragraph" w:customStyle="1" w:styleId="OiaeaeiYiio2">
    <w:name w:val="O?ia eaeiYiio 2"/>
    <w:basedOn w:val="Normale"/>
    <w:rsid w:val="003F4EE8"/>
    <w:pPr>
      <w:widowControl w:val="0"/>
      <w:suppressAutoHyphens w:val="0"/>
      <w:jc w:val="right"/>
    </w:pPr>
    <w:rPr>
      <w:rFonts w:ascii="Times New Roman" w:hAnsi="Times New Roman"/>
      <w:i/>
      <w:sz w:val="16"/>
      <w:lang w:eastAsia="ko-KR"/>
    </w:rPr>
  </w:style>
  <w:style w:type="paragraph" w:styleId="PreformattatoHTML">
    <w:name w:val="HTML Preformatted"/>
    <w:basedOn w:val="Normale"/>
    <w:link w:val="PreformattatoHTMLCarattere"/>
    <w:uiPriority w:val="99"/>
    <w:semiHidden/>
    <w:unhideWhenUsed/>
    <w:rsid w:val="004D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semiHidden/>
    <w:rsid w:val="004D2B8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2994">
      <w:bodyDiv w:val="1"/>
      <w:marLeft w:val="0"/>
      <w:marRight w:val="0"/>
      <w:marTop w:val="0"/>
      <w:marBottom w:val="0"/>
      <w:divBdr>
        <w:top w:val="none" w:sz="0" w:space="0" w:color="auto"/>
        <w:left w:val="none" w:sz="0" w:space="0" w:color="auto"/>
        <w:bottom w:val="none" w:sz="0" w:space="0" w:color="auto"/>
        <w:right w:val="none" w:sz="0" w:space="0" w:color="auto"/>
      </w:divBdr>
      <w:divsChild>
        <w:div w:id="1984651798">
          <w:marLeft w:val="0"/>
          <w:marRight w:val="0"/>
          <w:marTop w:val="0"/>
          <w:marBottom w:val="0"/>
          <w:divBdr>
            <w:top w:val="none" w:sz="0" w:space="0" w:color="auto"/>
            <w:left w:val="none" w:sz="0" w:space="0" w:color="auto"/>
            <w:bottom w:val="none" w:sz="0" w:space="0" w:color="auto"/>
            <w:right w:val="none" w:sz="0" w:space="0" w:color="auto"/>
          </w:divBdr>
        </w:div>
      </w:divsChild>
    </w:div>
    <w:div w:id="199367445">
      <w:bodyDiv w:val="1"/>
      <w:marLeft w:val="0"/>
      <w:marRight w:val="0"/>
      <w:marTop w:val="0"/>
      <w:marBottom w:val="0"/>
      <w:divBdr>
        <w:top w:val="none" w:sz="0" w:space="0" w:color="auto"/>
        <w:left w:val="none" w:sz="0" w:space="0" w:color="auto"/>
        <w:bottom w:val="none" w:sz="0" w:space="0" w:color="auto"/>
        <w:right w:val="none" w:sz="0" w:space="0" w:color="auto"/>
      </w:divBdr>
      <w:divsChild>
        <w:div w:id="1606033110">
          <w:marLeft w:val="0"/>
          <w:marRight w:val="0"/>
          <w:marTop w:val="0"/>
          <w:marBottom w:val="0"/>
          <w:divBdr>
            <w:top w:val="none" w:sz="0" w:space="0" w:color="auto"/>
            <w:left w:val="none" w:sz="0" w:space="0" w:color="auto"/>
            <w:bottom w:val="none" w:sz="0" w:space="0" w:color="auto"/>
            <w:right w:val="none" w:sz="0" w:space="0" w:color="auto"/>
          </w:divBdr>
        </w:div>
      </w:divsChild>
    </w:div>
    <w:div w:id="234173379">
      <w:bodyDiv w:val="1"/>
      <w:marLeft w:val="0"/>
      <w:marRight w:val="0"/>
      <w:marTop w:val="0"/>
      <w:marBottom w:val="0"/>
      <w:divBdr>
        <w:top w:val="none" w:sz="0" w:space="0" w:color="auto"/>
        <w:left w:val="none" w:sz="0" w:space="0" w:color="auto"/>
        <w:bottom w:val="none" w:sz="0" w:space="0" w:color="auto"/>
        <w:right w:val="none" w:sz="0" w:space="0" w:color="auto"/>
      </w:divBdr>
      <w:divsChild>
        <w:div w:id="1010259020">
          <w:marLeft w:val="0"/>
          <w:marRight w:val="0"/>
          <w:marTop w:val="0"/>
          <w:marBottom w:val="0"/>
          <w:divBdr>
            <w:top w:val="none" w:sz="0" w:space="0" w:color="auto"/>
            <w:left w:val="none" w:sz="0" w:space="0" w:color="auto"/>
            <w:bottom w:val="none" w:sz="0" w:space="0" w:color="auto"/>
            <w:right w:val="none" w:sz="0" w:space="0" w:color="auto"/>
          </w:divBdr>
        </w:div>
      </w:divsChild>
    </w:div>
    <w:div w:id="289171469">
      <w:bodyDiv w:val="1"/>
      <w:marLeft w:val="0"/>
      <w:marRight w:val="0"/>
      <w:marTop w:val="0"/>
      <w:marBottom w:val="0"/>
      <w:divBdr>
        <w:top w:val="none" w:sz="0" w:space="0" w:color="auto"/>
        <w:left w:val="none" w:sz="0" w:space="0" w:color="auto"/>
        <w:bottom w:val="none" w:sz="0" w:space="0" w:color="auto"/>
        <w:right w:val="none" w:sz="0" w:space="0" w:color="auto"/>
      </w:divBdr>
      <w:divsChild>
        <w:div w:id="1862358523">
          <w:marLeft w:val="0"/>
          <w:marRight w:val="0"/>
          <w:marTop w:val="0"/>
          <w:marBottom w:val="0"/>
          <w:divBdr>
            <w:top w:val="none" w:sz="0" w:space="0" w:color="auto"/>
            <w:left w:val="none" w:sz="0" w:space="0" w:color="auto"/>
            <w:bottom w:val="none" w:sz="0" w:space="0" w:color="auto"/>
            <w:right w:val="none" w:sz="0" w:space="0" w:color="auto"/>
          </w:divBdr>
        </w:div>
      </w:divsChild>
    </w:div>
    <w:div w:id="341400270">
      <w:bodyDiv w:val="1"/>
      <w:marLeft w:val="0"/>
      <w:marRight w:val="0"/>
      <w:marTop w:val="0"/>
      <w:marBottom w:val="0"/>
      <w:divBdr>
        <w:top w:val="none" w:sz="0" w:space="0" w:color="auto"/>
        <w:left w:val="none" w:sz="0" w:space="0" w:color="auto"/>
        <w:bottom w:val="none" w:sz="0" w:space="0" w:color="auto"/>
        <w:right w:val="none" w:sz="0" w:space="0" w:color="auto"/>
      </w:divBdr>
      <w:divsChild>
        <w:div w:id="1865823620">
          <w:marLeft w:val="0"/>
          <w:marRight w:val="0"/>
          <w:marTop w:val="0"/>
          <w:marBottom w:val="0"/>
          <w:divBdr>
            <w:top w:val="none" w:sz="0" w:space="0" w:color="auto"/>
            <w:left w:val="none" w:sz="0" w:space="0" w:color="auto"/>
            <w:bottom w:val="none" w:sz="0" w:space="0" w:color="auto"/>
            <w:right w:val="none" w:sz="0" w:space="0" w:color="auto"/>
          </w:divBdr>
        </w:div>
      </w:divsChild>
    </w:div>
    <w:div w:id="357243817">
      <w:bodyDiv w:val="1"/>
      <w:marLeft w:val="0"/>
      <w:marRight w:val="0"/>
      <w:marTop w:val="0"/>
      <w:marBottom w:val="0"/>
      <w:divBdr>
        <w:top w:val="none" w:sz="0" w:space="0" w:color="auto"/>
        <w:left w:val="none" w:sz="0" w:space="0" w:color="auto"/>
        <w:bottom w:val="none" w:sz="0" w:space="0" w:color="auto"/>
        <w:right w:val="none" w:sz="0" w:space="0" w:color="auto"/>
      </w:divBdr>
      <w:divsChild>
        <w:div w:id="1344817888">
          <w:marLeft w:val="0"/>
          <w:marRight w:val="0"/>
          <w:marTop w:val="0"/>
          <w:marBottom w:val="0"/>
          <w:divBdr>
            <w:top w:val="none" w:sz="0" w:space="0" w:color="auto"/>
            <w:left w:val="none" w:sz="0" w:space="0" w:color="auto"/>
            <w:bottom w:val="none" w:sz="0" w:space="0" w:color="auto"/>
            <w:right w:val="none" w:sz="0" w:space="0" w:color="auto"/>
          </w:divBdr>
        </w:div>
      </w:divsChild>
    </w:div>
    <w:div w:id="391466761">
      <w:bodyDiv w:val="1"/>
      <w:marLeft w:val="0"/>
      <w:marRight w:val="0"/>
      <w:marTop w:val="0"/>
      <w:marBottom w:val="0"/>
      <w:divBdr>
        <w:top w:val="none" w:sz="0" w:space="0" w:color="auto"/>
        <w:left w:val="none" w:sz="0" w:space="0" w:color="auto"/>
        <w:bottom w:val="none" w:sz="0" w:space="0" w:color="auto"/>
        <w:right w:val="none" w:sz="0" w:space="0" w:color="auto"/>
      </w:divBdr>
      <w:divsChild>
        <w:div w:id="1995377582">
          <w:marLeft w:val="0"/>
          <w:marRight w:val="0"/>
          <w:marTop w:val="0"/>
          <w:marBottom w:val="0"/>
          <w:divBdr>
            <w:top w:val="none" w:sz="0" w:space="0" w:color="auto"/>
            <w:left w:val="none" w:sz="0" w:space="0" w:color="auto"/>
            <w:bottom w:val="none" w:sz="0" w:space="0" w:color="auto"/>
            <w:right w:val="none" w:sz="0" w:space="0" w:color="auto"/>
          </w:divBdr>
        </w:div>
      </w:divsChild>
    </w:div>
    <w:div w:id="397629348">
      <w:bodyDiv w:val="1"/>
      <w:marLeft w:val="0"/>
      <w:marRight w:val="0"/>
      <w:marTop w:val="0"/>
      <w:marBottom w:val="0"/>
      <w:divBdr>
        <w:top w:val="none" w:sz="0" w:space="0" w:color="auto"/>
        <w:left w:val="none" w:sz="0" w:space="0" w:color="auto"/>
        <w:bottom w:val="none" w:sz="0" w:space="0" w:color="auto"/>
        <w:right w:val="none" w:sz="0" w:space="0" w:color="auto"/>
      </w:divBdr>
      <w:divsChild>
        <w:div w:id="1410886767">
          <w:marLeft w:val="0"/>
          <w:marRight w:val="0"/>
          <w:marTop w:val="0"/>
          <w:marBottom w:val="0"/>
          <w:divBdr>
            <w:top w:val="none" w:sz="0" w:space="0" w:color="auto"/>
            <w:left w:val="none" w:sz="0" w:space="0" w:color="auto"/>
            <w:bottom w:val="none" w:sz="0" w:space="0" w:color="auto"/>
            <w:right w:val="none" w:sz="0" w:space="0" w:color="auto"/>
          </w:divBdr>
        </w:div>
      </w:divsChild>
    </w:div>
    <w:div w:id="425273326">
      <w:bodyDiv w:val="1"/>
      <w:marLeft w:val="0"/>
      <w:marRight w:val="0"/>
      <w:marTop w:val="0"/>
      <w:marBottom w:val="0"/>
      <w:divBdr>
        <w:top w:val="none" w:sz="0" w:space="0" w:color="auto"/>
        <w:left w:val="none" w:sz="0" w:space="0" w:color="auto"/>
        <w:bottom w:val="none" w:sz="0" w:space="0" w:color="auto"/>
        <w:right w:val="none" w:sz="0" w:space="0" w:color="auto"/>
      </w:divBdr>
    </w:div>
    <w:div w:id="433944968">
      <w:bodyDiv w:val="1"/>
      <w:marLeft w:val="0"/>
      <w:marRight w:val="0"/>
      <w:marTop w:val="0"/>
      <w:marBottom w:val="0"/>
      <w:divBdr>
        <w:top w:val="none" w:sz="0" w:space="0" w:color="auto"/>
        <w:left w:val="none" w:sz="0" w:space="0" w:color="auto"/>
        <w:bottom w:val="none" w:sz="0" w:space="0" w:color="auto"/>
        <w:right w:val="none" w:sz="0" w:space="0" w:color="auto"/>
      </w:divBdr>
    </w:div>
    <w:div w:id="446897897">
      <w:bodyDiv w:val="1"/>
      <w:marLeft w:val="0"/>
      <w:marRight w:val="0"/>
      <w:marTop w:val="0"/>
      <w:marBottom w:val="0"/>
      <w:divBdr>
        <w:top w:val="none" w:sz="0" w:space="0" w:color="auto"/>
        <w:left w:val="none" w:sz="0" w:space="0" w:color="auto"/>
        <w:bottom w:val="none" w:sz="0" w:space="0" w:color="auto"/>
        <w:right w:val="none" w:sz="0" w:space="0" w:color="auto"/>
      </w:divBdr>
      <w:divsChild>
        <w:div w:id="581331552">
          <w:marLeft w:val="0"/>
          <w:marRight w:val="0"/>
          <w:marTop w:val="0"/>
          <w:marBottom w:val="0"/>
          <w:divBdr>
            <w:top w:val="none" w:sz="0" w:space="0" w:color="auto"/>
            <w:left w:val="none" w:sz="0" w:space="0" w:color="auto"/>
            <w:bottom w:val="none" w:sz="0" w:space="0" w:color="auto"/>
            <w:right w:val="none" w:sz="0" w:space="0" w:color="auto"/>
          </w:divBdr>
        </w:div>
      </w:divsChild>
    </w:div>
    <w:div w:id="463817266">
      <w:bodyDiv w:val="1"/>
      <w:marLeft w:val="0"/>
      <w:marRight w:val="0"/>
      <w:marTop w:val="0"/>
      <w:marBottom w:val="0"/>
      <w:divBdr>
        <w:top w:val="none" w:sz="0" w:space="0" w:color="auto"/>
        <w:left w:val="none" w:sz="0" w:space="0" w:color="auto"/>
        <w:bottom w:val="none" w:sz="0" w:space="0" w:color="auto"/>
        <w:right w:val="none" w:sz="0" w:space="0" w:color="auto"/>
      </w:divBdr>
      <w:divsChild>
        <w:div w:id="1945729056">
          <w:marLeft w:val="0"/>
          <w:marRight w:val="0"/>
          <w:marTop w:val="0"/>
          <w:marBottom w:val="0"/>
          <w:divBdr>
            <w:top w:val="none" w:sz="0" w:space="0" w:color="auto"/>
            <w:left w:val="none" w:sz="0" w:space="0" w:color="auto"/>
            <w:bottom w:val="none" w:sz="0" w:space="0" w:color="auto"/>
            <w:right w:val="none" w:sz="0" w:space="0" w:color="auto"/>
          </w:divBdr>
        </w:div>
      </w:divsChild>
    </w:div>
    <w:div w:id="545144515">
      <w:bodyDiv w:val="1"/>
      <w:marLeft w:val="0"/>
      <w:marRight w:val="0"/>
      <w:marTop w:val="0"/>
      <w:marBottom w:val="0"/>
      <w:divBdr>
        <w:top w:val="none" w:sz="0" w:space="0" w:color="auto"/>
        <w:left w:val="none" w:sz="0" w:space="0" w:color="auto"/>
        <w:bottom w:val="none" w:sz="0" w:space="0" w:color="auto"/>
        <w:right w:val="none" w:sz="0" w:space="0" w:color="auto"/>
      </w:divBdr>
      <w:divsChild>
        <w:div w:id="414133762">
          <w:marLeft w:val="0"/>
          <w:marRight w:val="0"/>
          <w:marTop w:val="0"/>
          <w:marBottom w:val="0"/>
          <w:divBdr>
            <w:top w:val="none" w:sz="0" w:space="0" w:color="auto"/>
            <w:left w:val="none" w:sz="0" w:space="0" w:color="auto"/>
            <w:bottom w:val="none" w:sz="0" w:space="0" w:color="auto"/>
            <w:right w:val="none" w:sz="0" w:space="0" w:color="auto"/>
          </w:divBdr>
        </w:div>
      </w:divsChild>
    </w:div>
    <w:div w:id="610746521">
      <w:bodyDiv w:val="1"/>
      <w:marLeft w:val="0"/>
      <w:marRight w:val="0"/>
      <w:marTop w:val="0"/>
      <w:marBottom w:val="0"/>
      <w:divBdr>
        <w:top w:val="none" w:sz="0" w:space="0" w:color="auto"/>
        <w:left w:val="none" w:sz="0" w:space="0" w:color="auto"/>
        <w:bottom w:val="none" w:sz="0" w:space="0" w:color="auto"/>
        <w:right w:val="none" w:sz="0" w:space="0" w:color="auto"/>
      </w:divBdr>
      <w:divsChild>
        <w:div w:id="235168155">
          <w:marLeft w:val="0"/>
          <w:marRight w:val="0"/>
          <w:marTop w:val="0"/>
          <w:marBottom w:val="0"/>
          <w:divBdr>
            <w:top w:val="none" w:sz="0" w:space="0" w:color="auto"/>
            <w:left w:val="none" w:sz="0" w:space="0" w:color="auto"/>
            <w:bottom w:val="none" w:sz="0" w:space="0" w:color="auto"/>
            <w:right w:val="none" w:sz="0" w:space="0" w:color="auto"/>
          </w:divBdr>
        </w:div>
      </w:divsChild>
    </w:div>
    <w:div w:id="617687423">
      <w:bodyDiv w:val="1"/>
      <w:marLeft w:val="0"/>
      <w:marRight w:val="0"/>
      <w:marTop w:val="0"/>
      <w:marBottom w:val="0"/>
      <w:divBdr>
        <w:top w:val="none" w:sz="0" w:space="0" w:color="auto"/>
        <w:left w:val="none" w:sz="0" w:space="0" w:color="auto"/>
        <w:bottom w:val="none" w:sz="0" w:space="0" w:color="auto"/>
        <w:right w:val="none" w:sz="0" w:space="0" w:color="auto"/>
      </w:divBdr>
      <w:divsChild>
        <w:div w:id="1651708857">
          <w:marLeft w:val="0"/>
          <w:marRight w:val="0"/>
          <w:marTop w:val="0"/>
          <w:marBottom w:val="0"/>
          <w:divBdr>
            <w:top w:val="none" w:sz="0" w:space="0" w:color="auto"/>
            <w:left w:val="none" w:sz="0" w:space="0" w:color="auto"/>
            <w:bottom w:val="none" w:sz="0" w:space="0" w:color="auto"/>
            <w:right w:val="none" w:sz="0" w:space="0" w:color="auto"/>
          </w:divBdr>
        </w:div>
      </w:divsChild>
    </w:div>
    <w:div w:id="642465185">
      <w:bodyDiv w:val="1"/>
      <w:marLeft w:val="0"/>
      <w:marRight w:val="0"/>
      <w:marTop w:val="0"/>
      <w:marBottom w:val="0"/>
      <w:divBdr>
        <w:top w:val="none" w:sz="0" w:space="0" w:color="auto"/>
        <w:left w:val="none" w:sz="0" w:space="0" w:color="auto"/>
        <w:bottom w:val="none" w:sz="0" w:space="0" w:color="auto"/>
        <w:right w:val="none" w:sz="0" w:space="0" w:color="auto"/>
      </w:divBdr>
      <w:divsChild>
        <w:div w:id="2075278548">
          <w:marLeft w:val="0"/>
          <w:marRight w:val="0"/>
          <w:marTop w:val="0"/>
          <w:marBottom w:val="0"/>
          <w:divBdr>
            <w:top w:val="none" w:sz="0" w:space="0" w:color="auto"/>
            <w:left w:val="none" w:sz="0" w:space="0" w:color="auto"/>
            <w:bottom w:val="none" w:sz="0" w:space="0" w:color="auto"/>
            <w:right w:val="none" w:sz="0" w:space="0" w:color="auto"/>
          </w:divBdr>
        </w:div>
      </w:divsChild>
    </w:div>
    <w:div w:id="676006412">
      <w:bodyDiv w:val="1"/>
      <w:marLeft w:val="0"/>
      <w:marRight w:val="0"/>
      <w:marTop w:val="0"/>
      <w:marBottom w:val="0"/>
      <w:divBdr>
        <w:top w:val="none" w:sz="0" w:space="0" w:color="auto"/>
        <w:left w:val="none" w:sz="0" w:space="0" w:color="auto"/>
        <w:bottom w:val="none" w:sz="0" w:space="0" w:color="auto"/>
        <w:right w:val="none" w:sz="0" w:space="0" w:color="auto"/>
      </w:divBdr>
      <w:divsChild>
        <w:div w:id="534778215">
          <w:marLeft w:val="0"/>
          <w:marRight w:val="0"/>
          <w:marTop w:val="0"/>
          <w:marBottom w:val="0"/>
          <w:divBdr>
            <w:top w:val="none" w:sz="0" w:space="0" w:color="auto"/>
            <w:left w:val="none" w:sz="0" w:space="0" w:color="auto"/>
            <w:bottom w:val="none" w:sz="0" w:space="0" w:color="auto"/>
            <w:right w:val="none" w:sz="0" w:space="0" w:color="auto"/>
          </w:divBdr>
        </w:div>
      </w:divsChild>
    </w:div>
    <w:div w:id="743335299">
      <w:bodyDiv w:val="1"/>
      <w:marLeft w:val="0"/>
      <w:marRight w:val="0"/>
      <w:marTop w:val="0"/>
      <w:marBottom w:val="0"/>
      <w:divBdr>
        <w:top w:val="none" w:sz="0" w:space="0" w:color="auto"/>
        <w:left w:val="none" w:sz="0" w:space="0" w:color="auto"/>
        <w:bottom w:val="none" w:sz="0" w:space="0" w:color="auto"/>
        <w:right w:val="none" w:sz="0" w:space="0" w:color="auto"/>
      </w:divBdr>
      <w:divsChild>
        <w:div w:id="1990942764">
          <w:marLeft w:val="0"/>
          <w:marRight w:val="0"/>
          <w:marTop w:val="0"/>
          <w:marBottom w:val="0"/>
          <w:divBdr>
            <w:top w:val="none" w:sz="0" w:space="0" w:color="auto"/>
            <w:left w:val="none" w:sz="0" w:space="0" w:color="auto"/>
            <w:bottom w:val="none" w:sz="0" w:space="0" w:color="auto"/>
            <w:right w:val="none" w:sz="0" w:space="0" w:color="auto"/>
          </w:divBdr>
        </w:div>
      </w:divsChild>
    </w:div>
    <w:div w:id="944993559">
      <w:bodyDiv w:val="1"/>
      <w:marLeft w:val="0"/>
      <w:marRight w:val="0"/>
      <w:marTop w:val="0"/>
      <w:marBottom w:val="0"/>
      <w:divBdr>
        <w:top w:val="none" w:sz="0" w:space="0" w:color="auto"/>
        <w:left w:val="none" w:sz="0" w:space="0" w:color="auto"/>
        <w:bottom w:val="none" w:sz="0" w:space="0" w:color="auto"/>
        <w:right w:val="none" w:sz="0" w:space="0" w:color="auto"/>
      </w:divBdr>
    </w:div>
    <w:div w:id="1035693937">
      <w:bodyDiv w:val="1"/>
      <w:marLeft w:val="0"/>
      <w:marRight w:val="0"/>
      <w:marTop w:val="0"/>
      <w:marBottom w:val="0"/>
      <w:divBdr>
        <w:top w:val="none" w:sz="0" w:space="0" w:color="auto"/>
        <w:left w:val="none" w:sz="0" w:space="0" w:color="auto"/>
        <w:bottom w:val="none" w:sz="0" w:space="0" w:color="auto"/>
        <w:right w:val="none" w:sz="0" w:space="0" w:color="auto"/>
      </w:divBdr>
      <w:divsChild>
        <w:div w:id="622689280">
          <w:marLeft w:val="0"/>
          <w:marRight w:val="0"/>
          <w:marTop w:val="0"/>
          <w:marBottom w:val="0"/>
          <w:divBdr>
            <w:top w:val="none" w:sz="0" w:space="0" w:color="auto"/>
            <w:left w:val="none" w:sz="0" w:space="0" w:color="auto"/>
            <w:bottom w:val="none" w:sz="0" w:space="0" w:color="auto"/>
            <w:right w:val="none" w:sz="0" w:space="0" w:color="auto"/>
          </w:divBdr>
        </w:div>
      </w:divsChild>
    </w:div>
    <w:div w:id="1193035236">
      <w:bodyDiv w:val="1"/>
      <w:marLeft w:val="0"/>
      <w:marRight w:val="0"/>
      <w:marTop w:val="0"/>
      <w:marBottom w:val="0"/>
      <w:divBdr>
        <w:top w:val="none" w:sz="0" w:space="0" w:color="auto"/>
        <w:left w:val="none" w:sz="0" w:space="0" w:color="auto"/>
        <w:bottom w:val="none" w:sz="0" w:space="0" w:color="auto"/>
        <w:right w:val="none" w:sz="0" w:space="0" w:color="auto"/>
      </w:divBdr>
      <w:divsChild>
        <w:div w:id="1128469110">
          <w:marLeft w:val="0"/>
          <w:marRight w:val="0"/>
          <w:marTop w:val="0"/>
          <w:marBottom w:val="0"/>
          <w:divBdr>
            <w:top w:val="none" w:sz="0" w:space="0" w:color="auto"/>
            <w:left w:val="none" w:sz="0" w:space="0" w:color="auto"/>
            <w:bottom w:val="none" w:sz="0" w:space="0" w:color="auto"/>
            <w:right w:val="none" w:sz="0" w:space="0" w:color="auto"/>
          </w:divBdr>
        </w:div>
      </w:divsChild>
    </w:div>
    <w:div w:id="1208647229">
      <w:bodyDiv w:val="1"/>
      <w:marLeft w:val="0"/>
      <w:marRight w:val="0"/>
      <w:marTop w:val="0"/>
      <w:marBottom w:val="0"/>
      <w:divBdr>
        <w:top w:val="none" w:sz="0" w:space="0" w:color="auto"/>
        <w:left w:val="none" w:sz="0" w:space="0" w:color="auto"/>
        <w:bottom w:val="none" w:sz="0" w:space="0" w:color="auto"/>
        <w:right w:val="none" w:sz="0" w:space="0" w:color="auto"/>
      </w:divBdr>
      <w:divsChild>
        <w:div w:id="18707279">
          <w:marLeft w:val="0"/>
          <w:marRight w:val="0"/>
          <w:marTop w:val="0"/>
          <w:marBottom w:val="0"/>
          <w:divBdr>
            <w:top w:val="none" w:sz="0" w:space="0" w:color="auto"/>
            <w:left w:val="none" w:sz="0" w:space="0" w:color="auto"/>
            <w:bottom w:val="none" w:sz="0" w:space="0" w:color="auto"/>
            <w:right w:val="none" w:sz="0" w:space="0" w:color="auto"/>
          </w:divBdr>
        </w:div>
      </w:divsChild>
    </w:div>
    <w:div w:id="1218011203">
      <w:bodyDiv w:val="1"/>
      <w:marLeft w:val="0"/>
      <w:marRight w:val="0"/>
      <w:marTop w:val="0"/>
      <w:marBottom w:val="0"/>
      <w:divBdr>
        <w:top w:val="none" w:sz="0" w:space="0" w:color="auto"/>
        <w:left w:val="none" w:sz="0" w:space="0" w:color="auto"/>
        <w:bottom w:val="none" w:sz="0" w:space="0" w:color="auto"/>
        <w:right w:val="none" w:sz="0" w:space="0" w:color="auto"/>
      </w:divBdr>
      <w:divsChild>
        <w:div w:id="778377179">
          <w:marLeft w:val="0"/>
          <w:marRight w:val="0"/>
          <w:marTop w:val="0"/>
          <w:marBottom w:val="0"/>
          <w:divBdr>
            <w:top w:val="none" w:sz="0" w:space="0" w:color="auto"/>
            <w:left w:val="none" w:sz="0" w:space="0" w:color="auto"/>
            <w:bottom w:val="none" w:sz="0" w:space="0" w:color="auto"/>
            <w:right w:val="none" w:sz="0" w:space="0" w:color="auto"/>
          </w:divBdr>
        </w:div>
      </w:divsChild>
    </w:div>
    <w:div w:id="1278567714">
      <w:bodyDiv w:val="1"/>
      <w:marLeft w:val="0"/>
      <w:marRight w:val="0"/>
      <w:marTop w:val="0"/>
      <w:marBottom w:val="0"/>
      <w:divBdr>
        <w:top w:val="none" w:sz="0" w:space="0" w:color="auto"/>
        <w:left w:val="none" w:sz="0" w:space="0" w:color="auto"/>
        <w:bottom w:val="none" w:sz="0" w:space="0" w:color="auto"/>
        <w:right w:val="none" w:sz="0" w:space="0" w:color="auto"/>
      </w:divBdr>
      <w:divsChild>
        <w:div w:id="713310431">
          <w:marLeft w:val="0"/>
          <w:marRight w:val="0"/>
          <w:marTop w:val="0"/>
          <w:marBottom w:val="0"/>
          <w:divBdr>
            <w:top w:val="none" w:sz="0" w:space="0" w:color="auto"/>
            <w:left w:val="none" w:sz="0" w:space="0" w:color="auto"/>
            <w:bottom w:val="none" w:sz="0" w:space="0" w:color="auto"/>
            <w:right w:val="none" w:sz="0" w:space="0" w:color="auto"/>
          </w:divBdr>
        </w:div>
      </w:divsChild>
    </w:div>
    <w:div w:id="1287002111">
      <w:bodyDiv w:val="1"/>
      <w:marLeft w:val="0"/>
      <w:marRight w:val="0"/>
      <w:marTop w:val="0"/>
      <w:marBottom w:val="0"/>
      <w:divBdr>
        <w:top w:val="none" w:sz="0" w:space="0" w:color="auto"/>
        <w:left w:val="none" w:sz="0" w:space="0" w:color="auto"/>
        <w:bottom w:val="none" w:sz="0" w:space="0" w:color="auto"/>
        <w:right w:val="none" w:sz="0" w:space="0" w:color="auto"/>
      </w:divBdr>
    </w:div>
    <w:div w:id="1343125311">
      <w:bodyDiv w:val="1"/>
      <w:marLeft w:val="0"/>
      <w:marRight w:val="0"/>
      <w:marTop w:val="0"/>
      <w:marBottom w:val="0"/>
      <w:divBdr>
        <w:top w:val="none" w:sz="0" w:space="0" w:color="auto"/>
        <w:left w:val="none" w:sz="0" w:space="0" w:color="auto"/>
        <w:bottom w:val="none" w:sz="0" w:space="0" w:color="auto"/>
        <w:right w:val="none" w:sz="0" w:space="0" w:color="auto"/>
      </w:divBdr>
      <w:divsChild>
        <w:div w:id="1317689746">
          <w:marLeft w:val="0"/>
          <w:marRight w:val="0"/>
          <w:marTop w:val="0"/>
          <w:marBottom w:val="0"/>
          <w:divBdr>
            <w:top w:val="none" w:sz="0" w:space="0" w:color="auto"/>
            <w:left w:val="none" w:sz="0" w:space="0" w:color="auto"/>
            <w:bottom w:val="none" w:sz="0" w:space="0" w:color="auto"/>
            <w:right w:val="none" w:sz="0" w:space="0" w:color="auto"/>
          </w:divBdr>
        </w:div>
      </w:divsChild>
    </w:div>
    <w:div w:id="1396051512">
      <w:bodyDiv w:val="1"/>
      <w:marLeft w:val="0"/>
      <w:marRight w:val="0"/>
      <w:marTop w:val="0"/>
      <w:marBottom w:val="0"/>
      <w:divBdr>
        <w:top w:val="none" w:sz="0" w:space="0" w:color="auto"/>
        <w:left w:val="none" w:sz="0" w:space="0" w:color="auto"/>
        <w:bottom w:val="none" w:sz="0" w:space="0" w:color="auto"/>
        <w:right w:val="none" w:sz="0" w:space="0" w:color="auto"/>
      </w:divBdr>
      <w:divsChild>
        <w:div w:id="34745689">
          <w:marLeft w:val="0"/>
          <w:marRight w:val="0"/>
          <w:marTop w:val="0"/>
          <w:marBottom w:val="0"/>
          <w:divBdr>
            <w:top w:val="none" w:sz="0" w:space="0" w:color="auto"/>
            <w:left w:val="none" w:sz="0" w:space="0" w:color="auto"/>
            <w:bottom w:val="none" w:sz="0" w:space="0" w:color="auto"/>
            <w:right w:val="none" w:sz="0" w:space="0" w:color="auto"/>
          </w:divBdr>
        </w:div>
      </w:divsChild>
    </w:div>
    <w:div w:id="1543129387">
      <w:bodyDiv w:val="1"/>
      <w:marLeft w:val="0"/>
      <w:marRight w:val="0"/>
      <w:marTop w:val="0"/>
      <w:marBottom w:val="0"/>
      <w:divBdr>
        <w:top w:val="none" w:sz="0" w:space="0" w:color="auto"/>
        <w:left w:val="none" w:sz="0" w:space="0" w:color="auto"/>
        <w:bottom w:val="none" w:sz="0" w:space="0" w:color="auto"/>
        <w:right w:val="none" w:sz="0" w:space="0" w:color="auto"/>
      </w:divBdr>
      <w:divsChild>
        <w:div w:id="245725952">
          <w:marLeft w:val="0"/>
          <w:marRight w:val="0"/>
          <w:marTop w:val="0"/>
          <w:marBottom w:val="0"/>
          <w:divBdr>
            <w:top w:val="none" w:sz="0" w:space="0" w:color="auto"/>
            <w:left w:val="none" w:sz="0" w:space="0" w:color="auto"/>
            <w:bottom w:val="none" w:sz="0" w:space="0" w:color="auto"/>
            <w:right w:val="none" w:sz="0" w:space="0" w:color="auto"/>
          </w:divBdr>
        </w:div>
      </w:divsChild>
    </w:div>
    <w:div w:id="1544171854">
      <w:bodyDiv w:val="1"/>
      <w:marLeft w:val="0"/>
      <w:marRight w:val="0"/>
      <w:marTop w:val="0"/>
      <w:marBottom w:val="0"/>
      <w:divBdr>
        <w:top w:val="none" w:sz="0" w:space="0" w:color="auto"/>
        <w:left w:val="none" w:sz="0" w:space="0" w:color="auto"/>
        <w:bottom w:val="none" w:sz="0" w:space="0" w:color="auto"/>
        <w:right w:val="none" w:sz="0" w:space="0" w:color="auto"/>
      </w:divBdr>
    </w:div>
    <w:div w:id="1699235187">
      <w:bodyDiv w:val="1"/>
      <w:marLeft w:val="0"/>
      <w:marRight w:val="0"/>
      <w:marTop w:val="0"/>
      <w:marBottom w:val="0"/>
      <w:divBdr>
        <w:top w:val="none" w:sz="0" w:space="0" w:color="auto"/>
        <w:left w:val="none" w:sz="0" w:space="0" w:color="auto"/>
        <w:bottom w:val="none" w:sz="0" w:space="0" w:color="auto"/>
        <w:right w:val="none" w:sz="0" w:space="0" w:color="auto"/>
      </w:divBdr>
      <w:divsChild>
        <w:div w:id="1621300218">
          <w:marLeft w:val="0"/>
          <w:marRight w:val="0"/>
          <w:marTop w:val="0"/>
          <w:marBottom w:val="0"/>
          <w:divBdr>
            <w:top w:val="none" w:sz="0" w:space="0" w:color="auto"/>
            <w:left w:val="none" w:sz="0" w:space="0" w:color="auto"/>
            <w:bottom w:val="none" w:sz="0" w:space="0" w:color="auto"/>
            <w:right w:val="none" w:sz="0" w:space="0" w:color="auto"/>
          </w:divBdr>
        </w:div>
      </w:divsChild>
    </w:div>
    <w:div w:id="1708414297">
      <w:bodyDiv w:val="1"/>
      <w:marLeft w:val="0"/>
      <w:marRight w:val="0"/>
      <w:marTop w:val="0"/>
      <w:marBottom w:val="0"/>
      <w:divBdr>
        <w:top w:val="none" w:sz="0" w:space="0" w:color="auto"/>
        <w:left w:val="none" w:sz="0" w:space="0" w:color="auto"/>
        <w:bottom w:val="none" w:sz="0" w:space="0" w:color="auto"/>
        <w:right w:val="none" w:sz="0" w:space="0" w:color="auto"/>
      </w:divBdr>
      <w:divsChild>
        <w:div w:id="1006127165">
          <w:marLeft w:val="0"/>
          <w:marRight w:val="0"/>
          <w:marTop w:val="0"/>
          <w:marBottom w:val="0"/>
          <w:divBdr>
            <w:top w:val="none" w:sz="0" w:space="0" w:color="auto"/>
            <w:left w:val="none" w:sz="0" w:space="0" w:color="auto"/>
            <w:bottom w:val="none" w:sz="0" w:space="0" w:color="auto"/>
            <w:right w:val="none" w:sz="0" w:space="0" w:color="auto"/>
          </w:divBdr>
        </w:div>
      </w:divsChild>
    </w:div>
    <w:div w:id="1729914352">
      <w:bodyDiv w:val="1"/>
      <w:marLeft w:val="0"/>
      <w:marRight w:val="0"/>
      <w:marTop w:val="0"/>
      <w:marBottom w:val="0"/>
      <w:divBdr>
        <w:top w:val="none" w:sz="0" w:space="0" w:color="auto"/>
        <w:left w:val="none" w:sz="0" w:space="0" w:color="auto"/>
        <w:bottom w:val="none" w:sz="0" w:space="0" w:color="auto"/>
        <w:right w:val="none" w:sz="0" w:space="0" w:color="auto"/>
      </w:divBdr>
      <w:divsChild>
        <w:div w:id="2062054281">
          <w:marLeft w:val="0"/>
          <w:marRight w:val="0"/>
          <w:marTop w:val="0"/>
          <w:marBottom w:val="0"/>
          <w:divBdr>
            <w:top w:val="none" w:sz="0" w:space="0" w:color="auto"/>
            <w:left w:val="none" w:sz="0" w:space="0" w:color="auto"/>
            <w:bottom w:val="none" w:sz="0" w:space="0" w:color="auto"/>
            <w:right w:val="none" w:sz="0" w:space="0" w:color="auto"/>
          </w:divBdr>
        </w:div>
      </w:divsChild>
    </w:div>
    <w:div w:id="1749765627">
      <w:bodyDiv w:val="1"/>
      <w:marLeft w:val="0"/>
      <w:marRight w:val="0"/>
      <w:marTop w:val="0"/>
      <w:marBottom w:val="0"/>
      <w:divBdr>
        <w:top w:val="none" w:sz="0" w:space="0" w:color="auto"/>
        <w:left w:val="none" w:sz="0" w:space="0" w:color="auto"/>
        <w:bottom w:val="none" w:sz="0" w:space="0" w:color="auto"/>
        <w:right w:val="none" w:sz="0" w:space="0" w:color="auto"/>
      </w:divBdr>
      <w:divsChild>
        <w:div w:id="317803318">
          <w:marLeft w:val="0"/>
          <w:marRight w:val="0"/>
          <w:marTop w:val="0"/>
          <w:marBottom w:val="0"/>
          <w:divBdr>
            <w:top w:val="none" w:sz="0" w:space="0" w:color="auto"/>
            <w:left w:val="none" w:sz="0" w:space="0" w:color="auto"/>
            <w:bottom w:val="none" w:sz="0" w:space="0" w:color="auto"/>
            <w:right w:val="none" w:sz="0" w:space="0" w:color="auto"/>
          </w:divBdr>
        </w:div>
      </w:divsChild>
    </w:div>
    <w:div w:id="1750804326">
      <w:bodyDiv w:val="1"/>
      <w:marLeft w:val="0"/>
      <w:marRight w:val="0"/>
      <w:marTop w:val="0"/>
      <w:marBottom w:val="0"/>
      <w:divBdr>
        <w:top w:val="none" w:sz="0" w:space="0" w:color="auto"/>
        <w:left w:val="none" w:sz="0" w:space="0" w:color="auto"/>
        <w:bottom w:val="none" w:sz="0" w:space="0" w:color="auto"/>
        <w:right w:val="none" w:sz="0" w:space="0" w:color="auto"/>
      </w:divBdr>
      <w:divsChild>
        <w:div w:id="371810817">
          <w:marLeft w:val="0"/>
          <w:marRight w:val="0"/>
          <w:marTop w:val="0"/>
          <w:marBottom w:val="0"/>
          <w:divBdr>
            <w:top w:val="none" w:sz="0" w:space="0" w:color="auto"/>
            <w:left w:val="none" w:sz="0" w:space="0" w:color="auto"/>
            <w:bottom w:val="none" w:sz="0" w:space="0" w:color="auto"/>
            <w:right w:val="none" w:sz="0" w:space="0" w:color="auto"/>
          </w:divBdr>
        </w:div>
      </w:divsChild>
    </w:div>
    <w:div w:id="1757821443">
      <w:bodyDiv w:val="1"/>
      <w:marLeft w:val="0"/>
      <w:marRight w:val="0"/>
      <w:marTop w:val="0"/>
      <w:marBottom w:val="0"/>
      <w:divBdr>
        <w:top w:val="none" w:sz="0" w:space="0" w:color="auto"/>
        <w:left w:val="none" w:sz="0" w:space="0" w:color="auto"/>
        <w:bottom w:val="none" w:sz="0" w:space="0" w:color="auto"/>
        <w:right w:val="none" w:sz="0" w:space="0" w:color="auto"/>
      </w:divBdr>
      <w:divsChild>
        <w:div w:id="866874489">
          <w:marLeft w:val="0"/>
          <w:marRight w:val="0"/>
          <w:marTop w:val="0"/>
          <w:marBottom w:val="0"/>
          <w:divBdr>
            <w:top w:val="none" w:sz="0" w:space="0" w:color="auto"/>
            <w:left w:val="none" w:sz="0" w:space="0" w:color="auto"/>
            <w:bottom w:val="none" w:sz="0" w:space="0" w:color="auto"/>
            <w:right w:val="none" w:sz="0" w:space="0" w:color="auto"/>
          </w:divBdr>
        </w:div>
      </w:divsChild>
    </w:div>
    <w:div w:id="1831675424">
      <w:bodyDiv w:val="1"/>
      <w:marLeft w:val="0"/>
      <w:marRight w:val="0"/>
      <w:marTop w:val="0"/>
      <w:marBottom w:val="0"/>
      <w:divBdr>
        <w:top w:val="none" w:sz="0" w:space="0" w:color="auto"/>
        <w:left w:val="none" w:sz="0" w:space="0" w:color="auto"/>
        <w:bottom w:val="none" w:sz="0" w:space="0" w:color="auto"/>
        <w:right w:val="none" w:sz="0" w:space="0" w:color="auto"/>
      </w:divBdr>
      <w:divsChild>
        <w:div w:id="673145192">
          <w:marLeft w:val="0"/>
          <w:marRight w:val="0"/>
          <w:marTop w:val="0"/>
          <w:marBottom w:val="0"/>
          <w:divBdr>
            <w:top w:val="none" w:sz="0" w:space="0" w:color="auto"/>
            <w:left w:val="none" w:sz="0" w:space="0" w:color="auto"/>
            <w:bottom w:val="none" w:sz="0" w:space="0" w:color="auto"/>
            <w:right w:val="none" w:sz="0" w:space="0" w:color="auto"/>
          </w:divBdr>
        </w:div>
      </w:divsChild>
    </w:div>
    <w:div w:id="1842695692">
      <w:bodyDiv w:val="1"/>
      <w:marLeft w:val="0"/>
      <w:marRight w:val="0"/>
      <w:marTop w:val="0"/>
      <w:marBottom w:val="0"/>
      <w:divBdr>
        <w:top w:val="none" w:sz="0" w:space="0" w:color="auto"/>
        <w:left w:val="none" w:sz="0" w:space="0" w:color="auto"/>
        <w:bottom w:val="none" w:sz="0" w:space="0" w:color="auto"/>
        <w:right w:val="none" w:sz="0" w:space="0" w:color="auto"/>
      </w:divBdr>
      <w:divsChild>
        <w:div w:id="1768650917">
          <w:marLeft w:val="0"/>
          <w:marRight w:val="0"/>
          <w:marTop w:val="0"/>
          <w:marBottom w:val="0"/>
          <w:divBdr>
            <w:top w:val="none" w:sz="0" w:space="0" w:color="auto"/>
            <w:left w:val="none" w:sz="0" w:space="0" w:color="auto"/>
            <w:bottom w:val="none" w:sz="0" w:space="0" w:color="auto"/>
            <w:right w:val="none" w:sz="0" w:space="0" w:color="auto"/>
          </w:divBdr>
        </w:div>
      </w:divsChild>
    </w:div>
    <w:div w:id="1885941922">
      <w:bodyDiv w:val="1"/>
      <w:marLeft w:val="0"/>
      <w:marRight w:val="0"/>
      <w:marTop w:val="0"/>
      <w:marBottom w:val="0"/>
      <w:divBdr>
        <w:top w:val="none" w:sz="0" w:space="0" w:color="auto"/>
        <w:left w:val="none" w:sz="0" w:space="0" w:color="auto"/>
        <w:bottom w:val="none" w:sz="0" w:space="0" w:color="auto"/>
        <w:right w:val="none" w:sz="0" w:space="0" w:color="auto"/>
      </w:divBdr>
    </w:div>
    <w:div w:id="1918517516">
      <w:bodyDiv w:val="1"/>
      <w:marLeft w:val="0"/>
      <w:marRight w:val="0"/>
      <w:marTop w:val="0"/>
      <w:marBottom w:val="0"/>
      <w:divBdr>
        <w:top w:val="none" w:sz="0" w:space="0" w:color="auto"/>
        <w:left w:val="none" w:sz="0" w:space="0" w:color="auto"/>
        <w:bottom w:val="none" w:sz="0" w:space="0" w:color="auto"/>
        <w:right w:val="none" w:sz="0" w:space="0" w:color="auto"/>
      </w:divBdr>
      <w:divsChild>
        <w:div w:id="1578125253">
          <w:marLeft w:val="0"/>
          <w:marRight w:val="0"/>
          <w:marTop w:val="0"/>
          <w:marBottom w:val="0"/>
          <w:divBdr>
            <w:top w:val="none" w:sz="0" w:space="0" w:color="auto"/>
            <w:left w:val="none" w:sz="0" w:space="0" w:color="auto"/>
            <w:bottom w:val="none" w:sz="0" w:space="0" w:color="auto"/>
            <w:right w:val="none" w:sz="0" w:space="0" w:color="auto"/>
          </w:divBdr>
        </w:div>
      </w:divsChild>
    </w:div>
    <w:div w:id="1965115657">
      <w:bodyDiv w:val="1"/>
      <w:marLeft w:val="0"/>
      <w:marRight w:val="0"/>
      <w:marTop w:val="0"/>
      <w:marBottom w:val="0"/>
      <w:divBdr>
        <w:top w:val="none" w:sz="0" w:space="0" w:color="auto"/>
        <w:left w:val="none" w:sz="0" w:space="0" w:color="auto"/>
        <w:bottom w:val="none" w:sz="0" w:space="0" w:color="auto"/>
        <w:right w:val="none" w:sz="0" w:space="0" w:color="auto"/>
      </w:divBdr>
      <w:divsChild>
        <w:div w:id="1746683285">
          <w:marLeft w:val="0"/>
          <w:marRight w:val="0"/>
          <w:marTop w:val="0"/>
          <w:marBottom w:val="0"/>
          <w:divBdr>
            <w:top w:val="none" w:sz="0" w:space="0" w:color="auto"/>
            <w:left w:val="none" w:sz="0" w:space="0" w:color="auto"/>
            <w:bottom w:val="none" w:sz="0" w:space="0" w:color="auto"/>
            <w:right w:val="none" w:sz="0" w:space="0" w:color="auto"/>
          </w:divBdr>
        </w:div>
      </w:divsChild>
    </w:div>
    <w:div w:id="2086024116">
      <w:bodyDiv w:val="1"/>
      <w:marLeft w:val="0"/>
      <w:marRight w:val="0"/>
      <w:marTop w:val="0"/>
      <w:marBottom w:val="0"/>
      <w:divBdr>
        <w:top w:val="none" w:sz="0" w:space="0" w:color="auto"/>
        <w:left w:val="none" w:sz="0" w:space="0" w:color="auto"/>
        <w:bottom w:val="none" w:sz="0" w:space="0" w:color="auto"/>
        <w:right w:val="none" w:sz="0" w:space="0" w:color="auto"/>
      </w:divBdr>
      <w:divsChild>
        <w:div w:id="162249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LanguageSelfAssessmentGrid/en" TargetMode="External"/><Relationship Id="rId5" Type="http://schemas.openxmlformats.org/officeDocument/2006/relationships/webSettings" Target="webSettings.xml"/><Relationship Id="rId10" Type="http://schemas.openxmlformats.org/officeDocument/2006/relationships/hyperlink" Target="http://europass.cedefop.europa.eu/LanguageSelfAssessmentGrid/en" TargetMode="External"/><Relationship Id="rId4" Type="http://schemas.openxmlformats.org/officeDocument/2006/relationships/settings" Target="settings.xml"/><Relationship Id="rId9" Type="http://schemas.openxmlformats.org/officeDocument/2006/relationships/hyperlink" Target="http://europass.cedefop.europa.eu/LanguageSelfAssessmentGrid/en"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81DE-6D05-4869-A147-3BDA0674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5328</Words>
  <Characters>30374</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Europass Curriculum Vitae</vt:lpstr>
    </vt:vector>
  </TitlesOfParts>
  <Company>Hewlett-Packard Company</Company>
  <LinksUpToDate>false</LinksUpToDate>
  <CharactersWithSpaces>35631</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Anna Maria Zicari</cp:lastModifiedBy>
  <cp:revision>2</cp:revision>
  <cp:lastPrinted>2011-09-20T10:48:00Z</cp:lastPrinted>
  <dcterms:created xsi:type="dcterms:W3CDTF">2021-03-11T12:29:00Z</dcterms:created>
  <dcterms:modified xsi:type="dcterms:W3CDTF">2021-03-11T12:29:00Z</dcterms:modified>
</cp:coreProperties>
</file>