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/>
        <w:ind w:left="0" w:right="0" w:firstLine="0"/>
        <w:jc w:val="both"/>
        <w:rPr>
          <w:rFonts w:ascii="Bookman Old Style" w:cs="Bookman Old Style" w:hAnsi="Bookman Old Style" w:eastAsia="Bookman Old Style"/>
          <w:rtl w:val="0"/>
        </w:rPr>
      </w:pPr>
      <w:r>
        <w:rPr>
          <w:rFonts w:ascii="Bookman Old Style"/>
          <w:rtl w:val="0"/>
          <w:lang w:val="it-IT"/>
        </w:rPr>
        <w:t xml:space="preserve">Raffaella Messinetti is </w:t>
      </w:r>
      <w:r>
        <w:rPr>
          <w:rFonts w:ascii="Bookman Old Style"/>
          <w:rtl w:val="0"/>
          <w:lang w:val="en-US"/>
        </w:rPr>
        <w:t>Full Professor in Private Law</w:t>
      </w:r>
      <w:r>
        <w:rPr>
          <w:rFonts w:ascii="Bookman Old Style"/>
          <w:rtl w:val="0"/>
          <w:lang w:val="it-IT"/>
        </w:rPr>
        <w:t xml:space="preserve"> at </w:t>
      </w:r>
      <w:r>
        <w:rPr>
          <w:rFonts w:ascii="Bookman Old Style"/>
          <w:rtl w:val="0"/>
          <w:lang w:val="it-IT"/>
        </w:rPr>
        <w:t xml:space="preserve">Sapienza </w:t>
      </w:r>
      <w:r>
        <w:rPr>
          <w:rFonts w:hAnsi="Bookman Old Style" w:hint="default"/>
          <w:rtl w:val="0"/>
        </w:rPr>
        <w:t xml:space="preserve">– </w:t>
      </w:r>
      <w:r>
        <w:rPr>
          <w:rFonts w:ascii="Bookman Old Style"/>
          <w:rtl w:val="0"/>
          <w:lang w:val="en-US"/>
        </w:rPr>
        <w:t xml:space="preserve">University of Rome </w:t>
      </w:r>
      <w:r>
        <w:rPr>
          <w:rFonts w:hAnsi="Bookman Old Style" w:hint="default"/>
          <w:rtl w:val="0"/>
        </w:rPr>
        <w:t xml:space="preserve">– </w:t>
      </w:r>
      <w:r>
        <w:rPr>
          <w:rFonts w:ascii="Bookman Old Style"/>
          <w:rtl w:val="0"/>
          <w:lang w:val="en-US"/>
        </w:rPr>
        <w:t>Department of Political Science - Faculty of Political Science, Sociology, Communication</w:t>
      </w:r>
      <w:r>
        <w:rPr>
          <w:rFonts w:ascii="Bookman Old Style"/>
          <w:rtl w:val="0"/>
          <w:lang w:val="it-IT"/>
        </w:rPr>
        <w:t>, where she is r</w:t>
      </w:r>
      <w:r>
        <w:rPr>
          <w:rFonts w:ascii="Bookman Old Style"/>
          <w:rtl w:val="0"/>
          <w:lang w:val="en-US"/>
        </w:rPr>
        <w:t>esponsible of the modules of</w:t>
      </w:r>
      <w:r>
        <w:rPr>
          <w:rFonts w:ascii="Bookman Old Style"/>
          <w:rtl w:val="0"/>
          <w:lang w:val="it-IT"/>
        </w:rPr>
        <w:t xml:space="preserve"> </w:t>
      </w:r>
      <w:r>
        <w:rPr>
          <w:rFonts w:ascii="Bookman Old Style"/>
          <w:rtl w:val="0"/>
          <w:lang w:val="en-US"/>
        </w:rPr>
        <w:t>Private Law</w:t>
      </w:r>
      <w:r>
        <w:rPr>
          <w:rFonts w:ascii="Bookman Old Style"/>
          <w:rtl w:val="0"/>
          <w:lang w:val="it-IT"/>
        </w:rPr>
        <w:t xml:space="preserve"> and</w:t>
      </w:r>
      <w:r>
        <w:rPr>
          <w:rFonts w:ascii="Bookman Old Style"/>
          <w:rtl w:val="0"/>
          <w:lang w:val="en-US"/>
        </w:rPr>
        <w:t>Fundamental Rights and Security in the Digital Age</w:t>
      </w:r>
      <w:r>
        <w:rPr>
          <w:rFonts w:ascii="Bookman Old Style"/>
          <w:rtl w:val="0"/>
          <w:lang w:val="it-IT"/>
        </w:rPr>
        <w:t>.</w:t>
      </w:r>
      <w:r>
        <w:rPr>
          <w:rFonts w:ascii="Bookman Old Style"/>
          <w:rtl w:val="0"/>
        </w:rPr>
        <w:t xml:space="preserve"> </w:t>
      </w:r>
      <w:r>
        <w:rPr>
          <w:rFonts w:ascii="Bookman Old Style"/>
          <w:rtl w:val="0"/>
          <w:lang w:val="it-IT"/>
        </w:rPr>
        <w:t xml:space="preserve">Currently Raffaella is </w:t>
      </w:r>
      <w:r>
        <w:rPr>
          <w:rFonts w:ascii="Bookman Old Style"/>
          <w:rtl w:val="0"/>
          <w:lang w:val="en-US"/>
        </w:rPr>
        <w:t xml:space="preserve">Director of </w:t>
      </w:r>
      <w:r>
        <w:rPr>
          <w:rFonts w:ascii="Bookman Old Style"/>
          <w:rtl w:val="0"/>
          <w:lang w:val="it-IT"/>
        </w:rPr>
        <w:t xml:space="preserve">both </w:t>
      </w:r>
      <w:r>
        <w:rPr>
          <w:rFonts w:ascii="Bookman Old Style"/>
          <w:rtl w:val="0"/>
          <w:lang w:val="en-US"/>
        </w:rPr>
        <w:t>the Research Centre on Child Protection of Sapienza- University of Rome</w:t>
      </w:r>
      <w:r>
        <w:rPr>
          <w:rFonts w:ascii="Bookman Old Style"/>
          <w:rtl w:val="0"/>
          <w:lang w:val="it-IT"/>
        </w:rPr>
        <w:t xml:space="preserve"> and the Master Program in Ethics, Law and policies of the AI - AI Academy (Sapienza University-Google-TIM). She is also re</w:t>
      </w:r>
      <w:r>
        <w:rPr>
          <w:rFonts w:ascii="Bookman Old Style"/>
          <w:rtl w:val="0"/>
          <w:lang w:val="en-US"/>
        </w:rPr>
        <w:t xml:space="preserve">sponsible of the modules of Foundations of European Law, ML in European Studies-Private Comparative Law, </w:t>
      </w:r>
      <w:r>
        <w:rPr>
          <w:rFonts w:ascii="Bookman Old Style"/>
          <w:rtl w:val="0"/>
          <w:lang w:val="it-IT"/>
        </w:rPr>
        <w:t xml:space="preserve">at </w:t>
      </w:r>
      <w:r>
        <w:rPr>
          <w:rFonts w:ascii="Bookman Old Style"/>
          <w:rtl w:val="0"/>
          <w:lang w:val="en-US"/>
        </w:rPr>
        <w:t>Istituto Italo-Cinese, Zhongnan University of Economics and Law (ZUEL), Wuhan, China</w:t>
      </w:r>
      <w:r>
        <w:rPr>
          <w:rFonts w:ascii="Bookman Old Style"/>
          <w:rtl w:val="0"/>
          <w:lang w:val="it-IT"/>
        </w:rPr>
        <w:t>.</w:t>
      </w:r>
      <w:r>
        <w:rPr>
          <w:rFonts w:ascii="Bookman Old Style"/>
          <w:rtl w:val="0"/>
          <w:lang w:val="en-US"/>
        </w:rPr>
        <w:t xml:space="preserve"> Dean of the Faculty of Political Science, Sociology, Communication </w:t>
      </w:r>
      <w:r>
        <w:rPr>
          <w:rFonts w:hAnsi="Bookman Old Style" w:hint="default"/>
          <w:rtl w:val="0"/>
        </w:rPr>
        <w:t xml:space="preserve">– </w:t>
      </w:r>
      <w:r>
        <w:rPr>
          <w:rFonts w:ascii="Bookman Old Style"/>
          <w:rtl w:val="0"/>
          <w:lang w:val="it-IT"/>
        </w:rPr>
        <w:t>Sapienza - University of Rome</w:t>
      </w:r>
      <w:r>
        <w:rPr>
          <w:rFonts w:ascii="Bookman Old Style"/>
          <w:rtl w:val="0"/>
          <w:lang w:val="it-IT"/>
        </w:rPr>
        <w:t xml:space="preserve">  form 2015 to 2018, she as served as </w:t>
      </w:r>
      <w:r>
        <w:rPr>
          <w:rFonts w:ascii="Bookman Old Style"/>
          <w:rtl w:val="0"/>
          <w:lang w:val="en-US"/>
        </w:rPr>
        <w:t xml:space="preserve">Deputy Rector in </w:t>
      </w:r>
      <w:r>
        <w:rPr>
          <w:rFonts w:ascii="Bookman Old Style"/>
          <w:rtl w:val="0"/>
          <w:lang w:val="it-IT"/>
        </w:rPr>
        <w:t>both t</w:t>
      </w:r>
      <w:r>
        <w:rPr>
          <w:rFonts w:ascii="Bookman Old Style"/>
          <w:rtl w:val="0"/>
          <w:lang w:val="en-US"/>
        </w:rPr>
        <w:t xml:space="preserve">he Executive Board for the Convention Sapienza-AGCOM </w:t>
      </w:r>
      <w:r>
        <w:rPr>
          <w:rFonts w:ascii="Bookman Old Style"/>
          <w:rtl w:val="0"/>
          <w:lang w:val="it-IT"/>
        </w:rPr>
        <w:t xml:space="preserve">and </w:t>
      </w:r>
      <w:r>
        <w:rPr>
          <w:rFonts w:ascii="Bookman Old Style"/>
          <w:rtl w:val="0"/>
          <w:lang w:val="en-US"/>
        </w:rPr>
        <w:t>the Board of Administration of Rome-Sapienza Foundation</w:t>
      </w:r>
      <w:r>
        <w:rPr>
          <w:rFonts w:ascii="Bookman Old Style"/>
          <w:rtl w:val="0"/>
          <w:lang w:val="it-IT"/>
        </w:rPr>
        <w:t>.</w:t>
      </w:r>
      <w:r>
        <w:rPr>
          <w:rFonts w:ascii="Bookman Old Style"/>
          <w:rtl w:val="0"/>
        </w:rPr>
        <w:t xml:space="preserve"> </w:t>
      </w:r>
      <w:r>
        <w:rPr>
          <w:rFonts w:ascii="Bookman Old Style"/>
          <w:rtl w:val="0"/>
          <w:lang w:val="it-IT"/>
        </w:rPr>
        <w:t xml:space="preserve">In the same period of time, Raffaella was </w:t>
      </w:r>
      <w:r>
        <w:rPr>
          <w:rFonts w:ascii="Bookman Old Style"/>
          <w:rtl w:val="0"/>
          <w:lang w:val="en-US"/>
        </w:rPr>
        <w:t xml:space="preserve">Director of the II level University Master Degree Program in </w:t>
      </w:r>
      <w:r>
        <w:rPr>
          <w:rFonts w:hAnsi="Bookman Old Style" w:hint="default"/>
          <w:rtl w:val="1"/>
          <w:lang w:val="ar-SA" w:bidi="ar-SA"/>
        </w:rPr>
        <w:t>“</w:t>
      </w:r>
      <w:r>
        <w:rPr>
          <w:rFonts w:ascii="Bookman Old Style"/>
          <w:rtl w:val="0"/>
          <w:lang w:val="it-IT"/>
        </w:rPr>
        <w:t>Sicurezza, Coordinamento Interforze e Cooperazione internazionale</w:t>
      </w:r>
      <w:r>
        <w:rPr>
          <w:rFonts w:hAnsi="Bookman Old Style" w:hint="default"/>
          <w:rtl w:val="0"/>
        </w:rPr>
        <w:t xml:space="preserve">” </w:t>
      </w:r>
      <w:r>
        <w:rPr>
          <w:rFonts w:ascii="Bookman Old Style"/>
          <w:rtl w:val="0"/>
        </w:rPr>
        <w:t>(</w:t>
      </w:r>
      <w:r>
        <w:rPr>
          <w:rFonts w:hAnsi="Bookman Old Style" w:hint="default"/>
          <w:rtl w:val="1"/>
          <w:lang w:val="ar-SA" w:bidi="ar-SA"/>
        </w:rPr>
        <w:t>“</w:t>
      </w:r>
      <w:r>
        <w:rPr>
          <w:rFonts w:ascii="Bookman Old Style"/>
          <w:rtl w:val="0"/>
          <w:lang w:val="en-US"/>
        </w:rPr>
        <w:t>Security and International Cooperation</w:t>
      </w:r>
      <w:r>
        <w:rPr>
          <w:rFonts w:hAnsi="Bookman Old Style" w:hint="default"/>
          <w:rtl w:val="0"/>
        </w:rPr>
        <w:t>”</w:t>
      </w:r>
      <w:r>
        <w:rPr>
          <w:rFonts w:ascii="Bookman Old Style"/>
          <w:rtl w:val="0"/>
          <w:lang w:val="en-US"/>
        </w:rPr>
        <w:t>) in partnership with the Department of Public Security of the Italian Ministry of Interior</w:t>
      </w:r>
      <w:r>
        <w:rPr>
          <w:rFonts w:ascii="Bookman Old Style"/>
          <w:rtl w:val="0"/>
          <w:lang w:val="it-IT"/>
        </w:rPr>
        <w:t>.</w:t>
      </w:r>
      <w:r>
        <w:rPr>
          <w:rFonts w:ascii="Bookman Old Style"/>
          <w:rtl w:val="0"/>
        </w:rPr>
        <w:t xml:space="preserve"> </w:t>
      </w:r>
      <w:r>
        <w:rPr>
          <w:rFonts w:ascii="Bookman Old Style"/>
          <w:rtl w:val="0"/>
          <w:lang w:val="it-IT"/>
        </w:rPr>
        <w:t xml:space="preserve">From 2015 to 2017 she was </w:t>
      </w:r>
      <w:r>
        <w:rPr>
          <w:rFonts w:ascii="Bookman Old Style"/>
          <w:rtl w:val="0"/>
          <w:lang w:val="en-US"/>
        </w:rPr>
        <w:t>Chair of the Committee for National Scientific Abilitation in Private Law</w:t>
      </w:r>
      <w:r>
        <w:rPr>
          <w:rFonts w:ascii="Bookman Old Style"/>
          <w:rtl w:val="0"/>
          <w:lang w:val="it-IT"/>
        </w:rPr>
        <w:t xml:space="preserve">. Raffaella received her Ph.D. in 1995 in Civil Law from University of Naples </w:t>
      </w:r>
      <w:r>
        <w:rPr>
          <w:rFonts w:hAnsi="Bookman Old Style" w:hint="default"/>
          <w:rtl w:val="0"/>
          <w:lang w:val="it-IT"/>
        </w:rPr>
        <w:t>“</w:t>
      </w:r>
      <w:r>
        <w:rPr>
          <w:rFonts w:ascii="Bookman Old Style"/>
          <w:rtl w:val="0"/>
          <w:lang w:val="it-IT"/>
        </w:rPr>
        <w:t>Federico II</w:t>
      </w:r>
      <w:r>
        <w:rPr>
          <w:rFonts w:hAnsi="Bookman Old Style" w:hint="default"/>
          <w:rtl w:val="0"/>
          <w:lang w:val="it-IT"/>
        </w:rPr>
        <w:t>”</w:t>
      </w:r>
      <w:r>
        <w:rPr>
          <w:rFonts w:ascii="Bookman Old Style"/>
          <w:rtl w:val="0"/>
          <w:lang w:val="it-IT"/>
        </w:rPr>
        <w:t xml:space="preserve">, after earning Laurea cum laude in both Political Science- International Relations and Law. She serves in the editorial board of the following reviews: </w:t>
      </w:r>
      <w:r>
        <w:rPr>
          <w:rFonts w:hAnsi="Bookman Old Style" w:hint="default"/>
          <w:rtl w:val="0"/>
          <w:lang w:val="it-IT"/>
        </w:rPr>
        <w:t>“</w:t>
      </w:r>
      <w:r>
        <w:rPr>
          <w:rFonts w:ascii="Bookman Old Style"/>
          <w:rtl w:val="0"/>
          <w:lang w:val="it-IT"/>
        </w:rPr>
        <w:t>Contratto e Impresa-Europa</w:t>
      </w:r>
      <w:r>
        <w:rPr>
          <w:rFonts w:hAnsi="Bookman Old Style" w:hint="default"/>
          <w:rtl w:val="0"/>
          <w:lang w:val="it-IT"/>
        </w:rPr>
        <w:t xml:space="preserve">” </w:t>
      </w:r>
      <w:r>
        <w:rPr>
          <w:rFonts w:ascii="Bookman Old Style"/>
          <w:rtl w:val="0"/>
          <w:lang w:val="it-IT"/>
        </w:rPr>
        <w:t xml:space="preserve">and </w:t>
      </w:r>
      <w:r>
        <w:rPr>
          <w:rFonts w:hAnsi="Bookman Old Style" w:hint="default"/>
          <w:rtl w:val="0"/>
          <w:lang w:val="it-IT"/>
        </w:rPr>
        <w:t>“</w:t>
      </w:r>
      <w:r>
        <w:rPr>
          <w:rFonts w:ascii="Bookman Old Style"/>
          <w:rtl w:val="0"/>
          <w:lang w:val="it-IT"/>
        </w:rPr>
        <w:t>Rivista di Internet</w:t>
      </w:r>
      <w:r>
        <w:rPr>
          <w:rFonts w:hAnsi="Bookman Old Style" w:hint="default"/>
          <w:rtl w:val="0"/>
          <w:lang w:val="it-IT"/>
        </w:rPr>
        <w:t>”</w:t>
      </w:r>
      <w:r>
        <w:rPr>
          <w:rFonts w:ascii="Bookman Old Style"/>
          <w:rtl w:val="0"/>
          <w:lang w:val="it-IT"/>
        </w:rPr>
        <w:t xml:space="preserve">. </w:t>
      </w:r>
      <w:r>
        <w:rPr>
          <w:rFonts w:ascii="Bookman Old Style"/>
          <w:rtl w:val="0"/>
          <w:lang w:val="en-US"/>
        </w:rPr>
        <w:t>Raffaella is author of many books and essays in the field of  Property and Commons and Media and Communication Law, mainly on  the items of: conflicts between Freedom of Speech and the Press and  other Fundamental Rights and Values; Impact of the ICT on Child  Protection; ICT and Protection of Individual Identity and Privacy in Italian  and EU Law (General Data Protection Regulation)</w:t>
      </w:r>
      <w:r>
        <w:rPr>
          <w:rFonts w:ascii="Bookman Old Style"/>
          <w:rtl w:val="0"/>
          <w:lang w:val="it-IT"/>
        </w:rPr>
        <w:t>; AI and Fundamental Rights.</w:t>
      </w:r>
      <w:r>
        <w:rPr>
          <w:rFonts w:ascii="Bookman Old Style"/>
          <w:rtl w:val="0"/>
          <w:lang w:val="en-US"/>
        </w:rPr>
        <w:t xml:space="preserve"> Her major areas of interest are, at the moment: </w:t>
      </w:r>
      <w:r>
        <w:rPr>
          <w:rFonts w:ascii="Bookman Old Style"/>
          <w:rtl w:val="0"/>
          <w:lang w:val="it-IT"/>
        </w:rPr>
        <w:t xml:space="preserve">Freedom </w:t>
      </w:r>
      <w:r>
        <w:rPr>
          <w:rFonts w:ascii="Bookman Old Style"/>
          <w:rtl w:val="0"/>
          <w:lang w:val="en-US"/>
        </w:rPr>
        <w:t>of Speeech and Press and their limits</w:t>
      </w:r>
      <w:r>
        <w:rPr>
          <w:rFonts w:ascii="Bookman Old Style"/>
          <w:rtl w:val="0"/>
          <w:lang w:val="it-IT"/>
        </w:rPr>
        <w:t xml:space="preserve"> (</w:t>
      </w:r>
      <w:r>
        <w:rPr>
          <w:rFonts w:ascii="Bookman Old Style"/>
          <w:rtl w:val="0"/>
          <w:lang w:val="en-US"/>
        </w:rPr>
        <w:t>dignity of individual and group</w:t>
      </w:r>
      <w:r>
        <w:rPr>
          <w:rFonts w:ascii="Bookman Old Style"/>
          <w:rtl w:val="0"/>
          <w:lang w:val="it-IT"/>
        </w:rPr>
        <w:t xml:space="preserve">, </w:t>
      </w:r>
      <w:r>
        <w:rPr>
          <w:rFonts w:ascii="Bookman Old Style"/>
          <w:rtl w:val="0"/>
          <w:lang w:val="en-US"/>
        </w:rPr>
        <w:t>hate speech</w:t>
      </w:r>
      <w:r>
        <w:rPr>
          <w:rFonts w:ascii="Bookman Old Style"/>
          <w:rtl w:val="0"/>
          <w:lang w:val="it-IT"/>
        </w:rPr>
        <w:t>,</w:t>
      </w:r>
      <w:r>
        <w:rPr>
          <w:rFonts w:ascii="Bookman Old Style"/>
          <w:rtl w:val="0"/>
          <w:lang w:val="en-US"/>
        </w:rPr>
        <w:t xml:space="preserve"> group polarization</w:t>
      </w:r>
      <w:r>
        <w:rPr>
          <w:rFonts w:ascii="Bookman Old Style"/>
          <w:rtl w:val="0"/>
          <w:lang w:val="it-IT"/>
        </w:rPr>
        <w:t>,</w:t>
      </w:r>
      <w:r>
        <w:rPr>
          <w:rFonts w:ascii="Bookman Old Style"/>
          <w:rtl w:val="0"/>
          <w:lang w:val="en-US"/>
        </w:rPr>
        <w:t xml:space="preserve"> individual and collective decision-making process; the Regulation of Artificial Intelligence and its impact on Individual  Rights, Constutionalism and Democracy. Here a short list of key words of her current research: Freedom of Speech; Freedom of the press; Freedom of Religion;  Secularism, Laicism; Pluralism, Tolerance; Dignity of Human Beings;  Deliberative process; Group polarization; Hate speech; Automated decision making process; Free flow of Personal and Non-Personal Data</w:t>
      </w:r>
      <w:r>
        <w:rPr>
          <w:rFonts w:ascii="Bookman Old Style"/>
          <w:rtl w:val="0"/>
          <w:lang w:val="it-IT"/>
        </w:rPr>
        <w:t>; AI; Blockchain; Chinese Civil Code; Chinese Personal Information Protection Legislation.</w:t>
      </w:r>
      <w:r>
        <w:rPr>
          <w:rFonts w:ascii="Bookman Old Style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