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BA" w:rsidRDefault="009166BA" w:rsidP="009166BA">
      <w:pPr>
        <w:pStyle w:val="Normale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Di seguito è illustrata </w:t>
      </w:r>
      <w:r>
        <w:rPr>
          <w:rStyle w:val="Enfasigrassetto"/>
          <w:color w:val="333333"/>
        </w:rPr>
        <w:t>l'organizzazione delle attività didattiche del secondo semestre 2020-2021</w:t>
      </w:r>
      <w:r>
        <w:rPr>
          <w:color w:val="333333"/>
        </w:rPr>
        <w:t xml:space="preserve">, che si svolgerà in conformità con quanto deliberato dal Senato Accademico nella seduta del 2 febbraio 2021 e tenendo conto di quanto deciso dal </w:t>
      </w:r>
      <w:proofErr w:type="spellStart"/>
      <w:r>
        <w:rPr>
          <w:color w:val="333333"/>
        </w:rPr>
        <w:t>Crul</w:t>
      </w:r>
      <w:proofErr w:type="spellEnd"/>
      <w:r>
        <w:rPr>
          <w:color w:val="333333"/>
        </w:rPr>
        <w:t xml:space="preserve"> (Conferenza dei rettori delle università del Lazio) il 9 febbraio 2021, circa l'organizzazione della didattica e delle attività curriculari, a seguito dell'emanazione del </w:t>
      </w:r>
      <w:proofErr w:type="spellStart"/>
      <w:r>
        <w:rPr>
          <w:color w:val="333333"/>
        </w:rPr>
        <w:t>Dpcm</w:t>
      </w:r>
      <w:proofErr w:type="spellEnd"/>
      <w:r>
        <w:rPr>
          <w:color w:val="333333"/>
        </w:rPr>
        <w:t xml:space="preserve"> 14 gennaio 2021.</w:t>
      </w:r>
      <w:r>
        <w:rPr>
          <w:color w:val="333333"/>
        </w:rPr>
        <w:br/>
        <w:t>Contestualmente alla ripresa delle attività didattiche del secondo semestre Sapienza darà avvio a uno </w:t>
      </w:r>
      <w:r>
        <w:rPr>
          <w:rStyle w:val="Enfasigrassetto"/>
          <w:color w:val="333333"/>
        </w:rPr>
        <w:t>screening gratuito tra gli studenti per la diagnosi di SARS-CoV-2</w:t>
      </w:r>
      <w:r>
        <w:rPr>
          <w:color w:val="333333"/>
        </w:rPr>
        <w:t> </w:t>
      </w:r>
      <w:r>
        <w:rPr>
          <w:color w:val="333333"/>
        </w:rPr>
        <w:br/>
      </w:r>
      <w:hyperlink r:id="rId4" w:tgtFrame="_blank" w:history="1">
        <w:r>
          <w:rPr>
            <w:rStyle w:val="Collegamentoipertestuale"/>
            <w:color w:val="004BD6"/>
          </w:rPr>
          <w:t>Leggi la notizia</w:t>
        </w:r>
      </w:hyperlink>
    </w:p>
    <w:p w:rsidR="009166BA" w:rsidRDefault="009166BA" w:rsidP="009166BA">
      <w:pPr>
        <w:pStyle w:val="Normale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Enfasigrassetto"/>
          <w:color w:val="333333"/>
        </w:rPr>
        <w:t>Attività didattiche del secondo semestre 2020-2021</w:t>
      </w:r>
    </w:p>
    <w:p w:rsidR="009166BA" w:rsidRDefault="009166BA" w:rsidP="009166BA">
      <w:pPr>
        <w:pStyle w:val="Normale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1. </w:t>
      </w:r>
      <w:r>
        <w:rPr>
          <w:rStyle w:val="Enfasigrassetto"/>
          <w:color w:val="333333"/>
        </w:rPr>
        <w:t>tutti gli insegnamenti previsti per il secondo semestre dell’a.</w:t>
      </w:r>
      <w:r w:rsidR="00DF11C0">
        <w:rPr>
          <w:rStyle w:val="Enfasigrassetto"/>
          <w:color w:val="333333"/>
        </w:rPr>
        <w:t xml:space="preserve"> </w:t>
      </w:r>
      <w:bookmarkStart w:id="0" w:name="_GoBack"/>
      <w:bookmarkEnd w:id="0"/>
      <w:r>
        <w:rPr>
          <w:rStyle w:val="Enfasigrassetto"/>
          <w:color w:val="333333"/>
        </w:rPr>
        <w:t>a. 2020-2021 sono offerti dai docenti in presenza</w:t>
      </w:r>
      <w:r>
        <w:rPr>
          <w:color w:val="333333"/>
        </w:rPr>
        <w:t> e sono fruibili dagli studenti sia in presenza, compatibilmente con le necessarie misure di sicurezza*, sia a distanza in modalità sincrona, </w:t>
      </w:r>
      <w:r>
        <w:rPr>
          <w:rStyle w:val="Enfasigrassetto"/>
          <w:color w:val="333333"/>
        </w:rPr>
        <w:t xml:space="preserve">indipendentemente dall'anno </w:t>
      </w:r>
      <w:proofErr w:type="spellStart"/>
      <w:r>
        <w:rPr>
          <w:rStyle w:val="Enfasigrassetto"/>
          <w:color w:val="333333"/>
        </w:rPr>
        <w:t>di</w:t>
      </w:r>
      <w:proofErr w:type="spellEnd"/>
      <w:r>
        <w:rPr>
          <w:rStyle w:val="Enfasigrassetto"/>
          <w:color w:val="333333"/>
        </w:rPr>
        <w:t xml:space="preserve"> corso</w:t>
      </w:r>
      <w:r>
        <w:rPr>
          <w:color w:val="333333"/>
        </w:rPr>
        <w:br/>
        <w:t>*[</w:t>
      </w:r>
      <w:r>
        <w:rPr>
          <w:rStyle w:val="Enfasicorsivo"/>
          <w:color w:val="333333"/>
        </w:rPr>
        <w:t xml:space="preserve">Linee Guida </w:t>
      </w:r>
      <w:proofErr w:type="spellStart"/>
      <w:r>
        <w:rPr>
          <w:rStyle w:val="Enfasicorsivo"/>
          <w:color w:val="333333"/>
        </w:rPr>
        <w:t>Mur</w:t>
      </w:r>
      <w:proofErr w:type="spellEnd"/>
      <w:r>
        <w:rPr>
          <w:color w:val="333333"/>
        </w:rPr>
        <w:t xml:space="preserve"> di cui all'allegato 18 del </w:t>
      </w:r>
      <w:proofErr w:type="spellStart"/>
      <w:r>
        <w:rPr>
          <w:color w:val="333333"/>
        </w:rPr>
        <w:t>Dpcm</w:t>
      </w:r>
      <w:proofErr w:type="spellEnd"/>
      <w:r>
        <w:rPr>
          <w:color w:val="333333"/>
        </w:rPr>
        <w:t xml:space="preserve"> 14 gennaio 2021];</w:t>
      </w:r>
    </w:p>
    <w:p w:rsidR="009166BA" w:rsidRDefault="009166BA" w:rsidP="009166BA">
      <w:pPr>
        <w:pStyle w:val="Normale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2. </w:t>
      </w:r>
      <w:r>
        <w:rPr>
          <w:rStyle w:val="Enfasigrassetto"/>
          <w:color w:val="333333"/>
        </w:rPr>
        <w:t>le attività laboratoriali</w:t>
      </w:r>
      <w:r>
        <w:rPr>
          <w:color w:val="333333"/>
        </w:rPr>
        <w:t>, le esercitazioni e le attività esperienziali potranno svolgersi in presenza nel rispetto delle linee guida sulla sicurezza precedentemente indicate; </w:t>
      </w:r>
    </w:p>
    <w:p w:rsidR="009166BA" w:rsidRDefault="009166BA" w:rsidP="009166BA">
      <w:pPr>
        <w:pStyle w:val="Normale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3. </w:t>
      </w:r>
      <w:r>
        <w:rPr>
          <w:rStyle w:val="Enfasigrassetto"/>
          <w:color w:val="333333"/>
        </w:rPr>
        <w:t>gli esami e le sedute di laurea</w:t>
      </w:r>
      <w:r>
        <w:rPr>
          <w:color w:val="333333"/>
        </w:rPr>
        <w:t xml:space="preserve"> potranno essere svolte in presenza nel rispetto delle linee guida </w:t>
      </w:r>
      <w:proofErr w:type="spellStart"/>
      <w:r>
        <w:rPr>
          <w:color w:val="333333"/>
        </w:rPr>
        <w:t>Mur</w:t>
      </w:r>
      <w:proofErr w:type="spellEnd"/>
      <w:r>
        <w:rPr>
          <w:color w:val="333333"/>
        </w:rPr>
        <w:t xml:space="preserve"> sulla sicurezza, garantendo, agli studenti che lo richiedano, lo svolgimento delle stesse anche in modalità a distanza.</w:t>
      </w:r>
    </w:p>
    <w:p w:rsidR="009166BA" w:rsidRDefault="009166BA" w:rsidP="009166BA">
      <w:pPr>
        <w:pStyle w:val="Normale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Enfasigrassetto"/>
          <w:color w:val="333333"/>
        </w:rPr>
        <w:t>NB</w:t>
      </w:r>
      <w:r>
        <w:rPr>
          <w:color w:val="333333"/>
        </w:rPr>
        <w:t> - L’accesso alle aule dovrà avvenire nel rispetto </w:t>
      </w:r>
      <w:r>
        <w:rPr>
          <w:rStyle w:val="Enfasigrassetto"/>
          <w:color w:val="333333"/>
        </w:rPr>
        <w:t xml:space="preserve">della capienza </w:t>
      </w:r>
      <w:proofErr w:type="spellStart"/>
      <w:r>
        <w:rPr>
          <w:rStyle w:val="Enfasigrassetto"/>
          <w:color w:val="333333"/>
        </w:rPr>
        <w:t>Covid</w:t>
      </w:r>
      <w:proofErr w:type="spellEnd"/>
      <w:r>
        <w:rPr>
          <w:rStyle w:val="Enfasigrassetto"/>
          <w:color w:val="333333"/>
        </w:rPr>
        <w:t> </w:t>
      </w:r>
      <w:r>
        <w:rPr>
          <w:color w:val="333333"/>
        </w:rPr>
        <w:t>e di tutte le </w:t>
      </w:r>
      <w:r>
        <w:rPr>
          <w:rStyle w:val="Enfasigrassetto"/>
          <w:color w:val="333333"/>
        </w:rPr>
        <w:t>misure di sicurezza previste dalle vigenti norme,</w:t>
      </w:r>
      <w:r>
        <w:rPr>
          <w:color w:val="333333"/>
        </w:rPr>
        <w:t> dovrà garantire il </w:t>
      </w:r>
      <w:r>
        <w:rPr>
          <w:rStyle w:val="Enfasigrassetto"/>
          <w:color w:val="333333"/>
        </w:rPr>
        <w:t>distanziamento</w:t>
      </w:r>
      <w:r>
        <w:rPr>
          <w:color w:val="333333"/>
        </w:rPr>
        <w:t> e il </w:t>
      </w:r>
      <w:r>
        <w:rPr>
          <w:rStyle w:val="Enfasigrassetto"/>
          <w:color w:val="333333"/>
        </w:rPr>
        <w:t xml:space="preserve">tracciamento delle presenze degli studenti in aula attraverso il sistema </w:t>
      </w:r>
      <w:proofErr w:type="spellStart"/>
      <w:r>
        <w:rPr>
          <w:rStyle w:val="Enfasigrassetto"/>
          <w:color w:val="333333"/>
        </w:rPr>
        <w:t>Prodigit</w:t>
      </w:r>
      <w:proofErr w:type="spellEnd"/>
      <w:r>
        <w:rPr>
          <w:rStyle w:val="Enfasigrassetto"/>
          <w:color w:val="333333"/>
        </w:rPr>
        <w:t>.</w:t>
      </w:r>
    </w:p>
    <w:p w:rsidR="009166BA" w:rsidRDefault="009166BA" w:rsidP="009166BA">
      <w:pPr>
        <w:pStyle w:val="Normale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I Presidi e/o i Direttori, nella loro autonomia e sotto la propria responsabilità, possono autorizzare l'utilizzo di ulteriori piattaforme, qualora sia garantita la stessa qualità del tracciamento degli studenti in aula.</w:t>
      </w:r>
    </w:p>
    <w:p w:rsidR="00EF04D1" w:rsidRDefault="00EF04D1"/>
    <w:sectPr w:rsidR="00EF04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BA"/>
    <w:rsid w:val="009166BA"/>
    <w:rsid w:val="00DF11C0"/>
    <w:rsid w:val="00EF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D4FE"/>
  <w15:chartTrackingRefBased/>
  <w15:docId w15:val="{9D3A7326-289A-458D-AB4E-91E61ED1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1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166B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166B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916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roma1.it/it/notizia/covid-19-tamponi-gratuiti-gli-studen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989616</dc:creator>
  <cp:keywords/>
  <dc:description/>
  <cp:lastModifiedBy>989616</cp:lastModifiedBy>
  <cp:revision>2</cp:revision>
  <dcterms:created xsi:type="dcterms:W3CDTF">2021-02-17T14:59:00Z</dcterms:created>
  <dcterms:modified xsi:type="dcterms:W3CDTF">2021-02-19T11:36:00Z</dcterms:modified>
</cp:coreProperties>
</file>