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6959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Testi consigliati </w:t>
      </w:r>
    </w:p>
    <w:p w14:paraId="0BB15FAA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generale </w:t>
      </w:r>
    </w:p>
    <w:p w14:paraId="2EAFB88D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G. ANASTASI et al. Anatomia Umana</w:t>
      </w:r>
      <w:r w:rsidR="003B10BA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</w:t>
      </w:r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4</w:t>
      </w:r>
      <w:r w:rsidR="003B10BA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volumi)</w:t>
      </w:r>
      <w:r w:rsidR="0087302B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proofErr w:type="spellStart"/>
      <w:r w:rsidR="0087302B"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</w:t>
      </w:r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Ermes</w:t>
      </w:r>
      <w:proofErr w:type="spellEnd"/>
      <w:r w:rsidR="00B37EA5" w:rsidRPr="003B1C4F">
        <w:rPr>
          <w:rFonts w:asciiTheme="minorHAnsi" w:hAnsiTheme="minorHAnsi" w:cstheme="minorHAnsi"/>
          <w:b/>
          <w:sz w:val="20"/>
          <w:szCs w:val="20"/>
          <w:lang w:val="it-IT"/>
        </w:rPr>
        <w:t>, 2019.</w:t>
      </w:r>
    </w:p>
    <w:p w14:paraId="2647D11E" w14:textId="77777777" w:rsidR="003B10BA" w:rsidRPr="003B1C4F" w:rsidRDefault="003B10BA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R. DE CARO. Anatomia topografica di Munari. Piccin.</w:t>
      </w:r>
    </w:p>
    <w:p w14:paraId="2C2E21D9" w14:textId="77777777" w:rsidR="008331C0" w:rsidRPr="003B1C4F" w:rsidRDefault="008331C0" w:rsidP="00046579">
      <w:pPr>
        <w:pStyle w:val="Default"/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Cs/>
          <w:sz w:val="20"/>
          <w:szCs w:val="20"/>
          <w:lang w:val="it-IT"/>
        </w:rPr>
        <w:t>G. ORLANDINI.  Apparato Digerente, Respiratorio, Urinario e Genitale. Cavità Peritoneale, Muscoli e Fasce del Perineo. Piccin.</w:t>
      </w:r>
    </w:p>
    <w:p w14:paraId="12E8B5A5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S. STANDRING. Anatomia del Gray. Le basi anatomiche per la pratica clinica. </w:t>
      </w:r>
      <w:r w:rsidRPr="003B1C4F">
        <w:rPr>
          <w:rFonts w:asciiTheme="minorHAnsi" w:hAnsiTheme="minorHAnsi" w:cstheme="minorHAnsi"/>
          <w:sz w:val="20"/>
          <w:szCs w:val="20"/>
        </w:rPr>
        <w:t xml:space="preserve">2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volumi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>, Elsevier.</w:t>
      </w:r>
    </w:p>
    <w:p w14:paraId="2CB031CE" w14:textId="319B8BE0" w:rsidR="00046579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S. CINTI. Quiz a Scelta Multipla di Anatomia Umana Normale. Piccin. </w:t>
      </w:r>
    </w:p>
    <w:p w14:paraId="5D2E4AAB" w14:textId="77777777" w:rsidR="002D77AA" w:rsidRPr="003B1C4F" w:rsidRDefault="002D77AA" w:rsidP="002D77AA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R. HUDAK et al. Memo di Anatomia. Edra. </w:t>
      </w:r>
    </w:p>
    <w:p w14:paraId="7E737736" w14:textId="77777777" w:rsidR="00B37EA5" w:rsidRPr="003B1C4F" w:rsidRDefault="00B37EA5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2EB1487B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Neuroanatomia </w:t>
      </w:r>
    </w:p>
    <w:p w14:paraId="623665E2" w14:textId="77777777" w:rsidR="003B10BA" w:rsidRPr="003B1C4F" w:rsidRDefault="003B10BA" w:rsidP="003B10BA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E. GAUDIO. Il Sistema Nervoso Centrale. Piccin. </w:t>
      </w:r>
    </w:p>
    <w:p w14:paraId="5BEF68B7" w14:textId="77777777" w:rsidR="004A5AFE" w:rsidRPr="003B1C4F" w:rsidRDefault="004A5AFE" w:rsidP="00046579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3B1C4F">
        <w:rPr>
          <w:rFonts w:cstheme="minorHAnsi"/>
          <w:b/>
          <w:sz w:val="20"/>
          <w:szCs w:val="20"/>
          <w:lang w:val="it-IT"/>
        </w:rPr>
        <w:t>R. DE CARO. Sistema Nervoso Periferico ed Organi di Senso. Piccin.</w:t>
      </w:r>
    </w:p>
    <w:p w14:paraId="7B43A16C" w14:textId="77777777" w:rsidR="002C0972" w:rsidRPr="003B1C4F" w:rsidRDefault="002C0972" w:rsidP="002C0972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H. BLUMENFELD. Neuroanatomia Attraverso Casi Clinici. Piccin.</w:t>
      </w:r>
    </w:p>
    <w:p w14:paraId="1CBF6C6C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 xml:space="preserve">GRAY'S Clinical Neuroanatomy. The anatomical basis for clinical neuroscience. Elsevier Saunders. </w:t>
      </w:r>
    </w:p>
    <w:p w14:paraId="76AF2F57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P. BRODAL. The Central Nervous System. Oxford University Press.</w:t>
      </w:r>
    </w:p>
    <w:p w14:paraId="39B82114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</w:rPr>
        <w:t xml:space="preserve">M.J. TURLOUGH FITZGERALD et al. </w:t>
      </w:r>
      <w:r w:rsidRPr="003B1C4F">
        <w:rPr>
          <w:rFonts w:cstheme="minorHAnsi"/>
          <w:sz w:val="20"/>
          <w:szCs w:val="20"/>
          <w:lang w:val="it-IT"/>
        </w:rPr>
        <w:t>Neuroanatomia, con riferimenti funzionali e clinici, Elsevier-Masson.</w:t>
      </w:r>
    </w:p>
    <w:p w14:paraId="7BE25F33" w14:textId="3382DA35" w:rsidR="00CE6917" w:rsidRPr="006E27E6" w:rsidRDefault="00CE6917" w:rsidP="00CE6917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3B1C4F">
        <w:rPr>
          <w:rFonts w:cstheme="minorHAnsi"/>
          <w:sz w:val="20"/>
          <w:szCs w:val="20"/>
        </w:rPr>
        <w:t xml:space="preserve">P. REA. Clinical Anatomy of the Cranial </w:t>
      </w:r>
      <w:r w:rsidR="002D77AA">
        <w:rPr>
          <w:rFonts w:cstheme="minorHAnsi"/>
          <w:sz w:val="20"/>
          <w:szCs w:val="20"/>
        </w:rPr>
        <w:t>N</w:t>
      </w:r>
      <w:r w:rsidRPr="003B1C4F">
        <w:rPr>
          <w:rFonts w:cstheme="minorHAnsi"/>
          <w:sz w:val="20"/>
          <w:szCs w:val="20"/>
        </w:rPr>
        <w:t xml:space="preserve">erves. </w:t>
      </w:r>
      <w:r w:rsidRPr="006E27E6">
        <w:rPr>
          <w:rFonts w:cstheme="minorHAnsi"/>
          <w:sz w:val="20"/>
          <w:szCs w:val="20"/>
          <w:lang w:val="en-US"/>
        </w:rPr>
        <w:t>AP (Academic Press-Elsevier).</w:t>
      </w:r>
    </w:p>
    <w:p w14:paraId="366B10BA" w14:textId="77777777" w:rsidR="00B37EA5" w:rsidRPr="006E27E6" w:rsidRDefault="00B37EA5" w:rsidP="00CE691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446D8A4F" w14:textId="77777777" w:rsidR="00046579" w:rsidRPr="003B1C4F" w:rsidRDefault="00046579" w:rsidP="00046579">
      <w:pPr>
        <w:spacing w:after="0" w:line="240" w:lineRule="auto"/>
        <w:rPr>
          <w:rFonts w:cstheme="minorHAnsi"/>
          <w:b/>
          <w:i/>
          <w:sz w:val="20"/>
          <w:szCs w:val="20"/>
          <w:lang w:val="it-IT"/>
        </w:rPr>
      </w:pPr>
      <w:r w:rsidRPr="003B1C4F">
        <w:rPr>
          <w:rFonts w:cstheme="minorHAnsi"/>
          <w:b/>
          <w:i/>
          <w:sz w:val="20"/>
          <w:szCs w:val="20"/>
          <w:lang w:val="it-IT"/>
        </w:rPr>
        <w:t>Embriologia</w:t>
      </w:r>
    </w:p>
    <w:p w14:paraId="395FD144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M. DE FELICI et al. Embriologia Umana. Morfogenesi, processi molecolari, aspetti clinici. Piccin.</w:t>
      </w:r>
    </w:p>
    <w:p w14:paraId="2BEBEC01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B1C4F">
        <w:rPr>
          <w:rFonts w:cstheme="minorHAnsi"/>
          <w:sz w:val="20"/>
          <w:szCs w:val="20"/>
          <w:lang w:val="it-IT"/>
        </w:rPr>
        <w:t>T.W. SADLER. Embriologia Medica di Langman. Masson.</w:t>
      </w:r>
    </w:p>
    <w:p w14:paraId="1934D4DA" w14:textId="77777777" w:rsidR="00AC2527" w:rsidRPr="003B1C4F" w:rsidRDefault="00AC2527" w:rsidP="00AC25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H. TUCHMANN-DUPLESSIS et al. Illustrated human embryology, 3 volumes. Springer Verlag (NY).</w:t>
      </w:r>
    </w:p>
    <w:p w14:paraId="1AD66A17" w14:textId="77777777" w:rsidR="00215FF1" w:rsidRPr="003B1C4F" w:rsidRDefault="00215FF1" w:rsidP="00AC25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0C55B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Atlanti consigliati </w:t>
      </w:r>
    </w:p>
    <w:p w14:paraId="4E8FF519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Macroscopica </w:t>
      </w:r>
    </w:p>
    <w:p w14:paraId="26C15AA7" w14:textId="3893C5C8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M. SCHŰNKE et al. Anatomia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Umana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. 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Basato sul </w:t>
      </w:r>
      <w:proofErr w:type="spellStart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Prometheus</w:t>
      </w:r>
      <w:proofErr w:type="spellEnd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, 3 volumi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(Semeiotica, Neuroscienze, Fisiopatologia)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. </w:t>
      </w:r>
      <w:proofErr w:type="spellStart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EdiSES</w:t>
      </w:r>
      <w:proofErr w:type="spellEnd"/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>, 2021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</w:p>
    <w:p w14:paraId="62BF7DFA" w14:textId="31A6C7BC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J.S.P. LUMLEY. Anatomia di Superficie. Le basi anatomiche dell</w:t>
      </w:r>
      <w:r w:rsidR="003B1C4F" w:rsidRPr="003B1C4F">
        <w:rPr>
          <w:rFonts w:asciiTheme="minorHAnsi" w:hAnsiTheme="minorHAnsi" w:cstheme="minorHAnsi"/>
          <w:b/>
          <w:sz w:val="20"/>
          <w:szCs w:val="20"/>
          <w:lang w:val="it-IT"/>
        </w:rPr>
        <w:t>’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esame clinico. Casa Editrice Ambrosiana.</w:t>
      </w:r>
    </w:p>
    <w:p w14:paraId="6750BA55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G. ANASTASI et al. Atlante di Anatomia Umana. 4 volum</w:t>
      </w:r>
      <w:r w:rsidR="00A26442" w:rsidRPr="003B1C4F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 (separat</w:t>
      </w:r>
      <w:r w:rsidR="00A26442" w:rsidRPr="003B1C4F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="00D803AD"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). </w:t>
      </w:r>
      <w:proofErr w:type="spellStart"/>
      <w:r w:rsidR="00D803AD" w:rsidRPr="003B1C4F">
        <w:rPr>
          <w:rFonts w:asciiTheme="minorHAnsi" w:hAnsiTheme="minorHAnsi" w:cstheme="minorHAnsi"/>
          <w:b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.</w:t>
      </w:r>
    </w:p>
    <w:p w14:paraId="1F0938E8" w14:textId="77777777" w:rsidR="00DD1D3D" w:rsidRPr="003B1C4F" w:rsidRDefault="00DD1D3D" w:rsidP="00DD1D3D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 xml:space="preserve">M. LOUKAS et al. Atlante Fotografico di Dissezione. Edra. </w:t>
      </w:r>
    </w:p>
    <w:p w14:paraId="7BC6B5B9" w14:textId="77777777" w:rsidR="000E4B0F" w:rsidRPr="003B1C4F" w:rsidRDefault="000E4B0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K.-P. VALERIUS et al. I Muscoli. Anatomia. Test funzionali. 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Movimento. </w:t>
      </w:r>
      <w:proofErr w:type="spellStart"/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>EdiE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70E64C9E" w14:textId="77777777" w:rsidR="000E4B0F" w:rsidRPr="003B1C4F" w:rsidRDefault="000E4B0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2D77AA">
        <w:rPr>
          <w:rFonts w:asciiTheme="minorHAnsi" w:hAnsiTheme="minorHAnsi" w:cstheme="minorHAnsi"/>
          <w:sz w:val="20"/>
          <w:szCs w:val="20"/>
          <w:lang w:val="en-US"/>
        </w:rPr>
        <w:t xml:space="preserve">P. FLECKENSTEIN &amp; J. TRANUM-JENSEN.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>Anatomia Radiologica. Piccin.</w:t>
      </w:r>
    </w:p>
    <w:p w14:paraId="4E163B24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F.H. NETTER. Atlante di Anatomia Umana, Elsevier-Masson.</w:t>
      </w:r>
    </w:p>
    <w:p w14:paraId="45E7A3BA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L. COCCO</w:t>
      </w:r>
      <w:r w:rsidR="00D803AD"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et al. Guida alla Lettura dell’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Atlante di Anatomia Umana di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, Elsevier-Masson.</w:t>
      </w:r>
    </w:p>
    <w:p w14:paraId="22F7004A" w14:textId="77777777" w:rsidR="00A26442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AA.VV. Anatomia Umana, Atlante Tascabile, 3 volumi, CIC.</w:t>
      </w:r>
    </w:p>
    <w:p w14:paraId="4CC91924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59D658B6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Imaging </w:t>
      </w:r>
    </w:p>
    <w:p w14:paraId="0F1627C5" w14:textId="5D287B34" w:rsidR="00046579" w:rsidRDefault="00046579" w:rsidP="00046579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>T.B. MOELLER, E. REIF. Atlante Tascabile di Anatomia Sezionale. Tomografia computerizzata e imaging di risonanza magnetica, 3 volumi, CIC.</w:t>
      </w:r>
    </w:p>
    <w:p w14:paraId="4F0AF96F" w14:textId="77777777" w:rsidR="002D77AA" w:rsidRPr="002D77AA" w:rsidRDefault="002D77AA" w:rsidP="002D77AA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2D77AA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E.C. WEBER et al. </w:t>
      </w:r>
      <w:r w:rsidRPr="002D77AA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Anatomia radiologica di </w:t>
      </w:r>
      <w:proofErr w:type="spellStart"/>
      <w:r w:rsidRPr="002D77AA">
        <w:rPr>
          <w:rFonts w:asciiTheme="minorHAnsi" w:hAnsiTheme="minorHAnsi" w:cstheme="minorHAnsi"/>
          <w:b/>
          <w:bCs/>
          <w:sz w:val="20"/>
          <w:szCs w:val="20"/>
          <w:lang w:val="it-IT"/>
        </w:rPr>
        <w:t>Netter</w:t>
      </w:r>
      <w:proofErr w:type="spellEnd"/>
      <w:r w:rsidRPr="002D77AA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. Elsevier-Masson. </w:t>
      </w:r>
    </w:p>
    <w:p w14:paraId="60006863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M.P. FEDERLE et al. </w:t>
      </w:r>
      <w:r w:rsidRPr="003B1C4F">
        <w:rPr>
          <w:rFonts w:asciiTheme="minorHAnsi" w:hAnsiTheme="minorHAnsi" w:cstheme="minorHAnsi"/>
          <w:sz w:val="20"/>
          <w:szCs w:val="20"/>
        </w:rPr>
        <w:t xml:space="preserve">Diagnostic and Surgical Imaging Anatomy, AMIRSYS (Lippincott Williams &amp; Wilkins, Canada), vari </w:t>
      </w:r>
      <w:proofErr w:type="spellStart"/>
      <w:r w:rsidRPr="003B1C4F">
        <w:rPr>
          <w:rFonts w:asciiTheme="minorHAnsi" w:hAnsiTheme="minorHAnsi" w:cstheme="minorHAnsi"/>
          <w:sz w:val="20"/>
          <w:szCs w:val="20"/>
        </w:rPr>
        <w:t>volumi</w:t>
      </w:r>
      <w:proofErr w:type="spellEnd"/>
      <w:r w:rsidRPr="003B1C4F">
        <w:rPr>
          <w:rFonts w:asciiTheme="minorHAnsi" w:hAnsiTheme="minorHAnsi" w:cstheme="minorHAnsi"/>
          <w:sz w:val="20"/>
          <w:szCs w:val="20"/>
        </w:rPr>
        <w:t>.</w:t>
      </w:r>
    </w:p>
    <w:p w14:paraId="0AB1842C" w14:textId="6ABDD6C3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B1C4F">
        <w:rPr>
          <w:rFonts w:asciiTheme="minorHAnsi" w:hAnsiTheme="minorHAnsi" w:cstheme="minorHAnsi"/>
          <w:sz w:val="20"/>
          <w:szCs w:val="20"/>
        </w:rPr>
        <w:t>J. WEIR, P.H. ABRAHAMS. Imaging Atlas of Human Anatomy</w:t>
      </w:r>
      <w:r w:rsidR="002D77AA">
        <w:rPr>
          <w:rFonts w:asciiTheme="minorHAnsi" w:hAnsiTheme="minorHAnsi" w:cstheme="minorHAnsi"/>
          <w:sz w:val="20"/>
          <w:szCs w:val="20"/>
        </w:rPr>
        <w:t>.</w:t>
      </w:r>
      <w:r w:rsidRPr="003B1C4F">
        <w:rPr>
          <w:rFonts w:asciiTheme="minorHAnsi" w:hAnsiTheme="minorHAnsi" w:cstheme="minorHAnsi"/>
          <w:sz w:val="20"/>
          <w:szCs w:val="20"/>
        </w:rPr>
        <w:t xml:space="preserve"> Mosby (Elsevier).</w:t>
      </w:r>
    </w:p>
    <w:p w14:paraId="3CB2F393" w14:textId="77777777" w:rsidR="00626B08" w:rsidRPr="003B1C4F" w:rsidRDefault="00626B08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38373415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Neuroanatomia </w:t>
      </w:r>
    </w:p>
    <w:p w14:paraId="6929D4A6" w14:textId="77777777" w:rsidR="003B1C4F" w:rsidRPr="003B1C4F" w:rsidRDefault="003B1C4F" w:rsidP="003B1C4F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bCs/>
          <w:sz w:val="20"/>
          <w:szCs w:val="20"/>
        </w:rPr>
        <w:t xml:space="preserve">W.J. HENDELMAN. </w:t>
      </w:r>
      <w:r w:rsidRPr="003B1C4F">
        <w:rPr>
          <w:rFonts w:asciiTheme="minorHAnsi" w:hAnsiTheme="minorHAnsi" w:cstheme="minorHAnsi"/>
          <w:b/>
          <w:bCs/>
          <w:sz w:val="20"/>
          <w:szCs w:val="20"/>
          <w:lang w:val="it-IT"/>
        </w:rPr>
        <w:t>Atlante di Neuroanatomia Funzionale. Casa Editrice Ambrosiana (con CD).</w:t>
      </w:r>
    </w:p>
    <w:p w14:paraId="38D5CFC3" w14:textId="6B464254" w:rsidR="00B67C12" w:rsidRDefault="00B67C12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D.E. HAINES. Neuroanatomia nel contesto clinico. Strutture, sezioni, sistemi, sindromi. Atlante.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Edi-ermes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 (con codice di acceso al Virtual Campus). </w:t>
      </w:r>
    </w:p>
    <w:p w14:paraId="7D904646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27E6">
        <w:rPr>
          <w:rFonts w:asciiTheme="minorHAnsi" w:hAnsiTheme="minorHAnsi" w:cstheme="minorHAnsi"/>
          <w:sz w:val="20"/>
          <w:szCs w:val="20"/>
          <w:lang w:val="en-US"/>
        </w:rPr>
        <w:t xml:space="preserve">D.L. FELTEN, A.N. SHETTY. </w:t>
      </w: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Atlante di neuroscienze di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3B1C4F">
        <w:rPr>
          <w:rFonts w:asciiTheme="minorHAnsi" w:hAnsiTheme="minorHAnsi" w:cstheme="minorHAnsi"/>
          <w:sz w:val="20"/>
          <w:szCs w:val="20"/>
        </w:rPr>
        <w:t>Elsevier-Masson.</w:t>
      </w:r>
    </w:p>
    <w:p w14:paraId="449207C4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J.K. MAI et al. Atlante di anatomia dell'encefalo. Centro Scientifico Editore. </w:t>
      </w:r>
    </w:p>
    <w:p w14:paraId="3140C95D" w14:textId="77777777" w:rsidR="00626B08" w:rsidRPr="003B1C4F" w:rsidRDefault="00626B08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1D79C27D" w14:textId="77777777" w:rsidR="00046579" w:rsidRPr="003B1C4F" w:rsidRDefault="00046579" w:rsidP="00046579">
      <w:pPr>
        <w:pStyle w:val="Defaul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Anatomia Microscopica e Istologia </w:t>
      </w:r>
    </w:p>
    <w:p w14:paraId="6326F6BF" w14:textId="77777777" w:rsidR="004A5AFE" w:rsidRPr="003B1C4F" w:rsidRDefault="004A5AFE" w:rsidP="00046579">
      <w:pPr>
        <w:pStyle w:val="Defaul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b/>
          <w:sz w:val="20"/>
          <w:szCs w:val="20"/>
          <w:lang w:val="it-IT"/>
        </w:rPr>
        <w:t>G. FAMILIARI. Anatomia Microscopica. Piccin.</w:t>
      </w:r>
    </w:p>
    <w:p w14:paraId="4A9083E0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W.K. OVALLE et al. Anatomia Microscopica del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Netter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. CIC Edizioni Internazionali.</w:t>
      </w:r>
    </w:p>
    <w:p w14:paraId="2520158C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B. YOUNG et al. </w:t>
      </w:r>
      <w:proofErr w:type="spellStart"/>
      <w:r w:rsidRPr="003B1C4F">
        <w:rPr>
          <w:rFonts w:asciiTheme="minorHAnsi" w:hAnsiTheme="minorHAnsi" w:cstheme="minorHAnsi"/>
          <w:sz w:val="20"/>
          <w:szCs w:val="20"/>
          <w:lang w:val="it-IT"/>
        </w:rPr>
        <w:t>Wheater</w:t>
      </w:r>
      <w:proofErr w:type="spellEnd"/>
      <w:r w:rsidRPr="003B1C4F">
        <w:rPr>
          <w:rFonts w:asciiTheme="minorHAnsi" w:hAnsiTheme="minorHAnsi" w:cstheme="minorHAnsi"/>
          <w:sz w:val="20"/>
          <w:szCs w:val="20"/>
          <w:lang w:val="it-IT"/>
        </w:rPr>
        <w:t>- Istologia e Anatomia Microscopica. Elsevier-Masson.</w:t>
      </w:r>
    </w:p>
    <w:p w14:paraId="5AE76849" w14:textId="77777777" w:rsidR="001002F0" w:rsidRPr="003B1C4F" w:rsidRDefault="001002F0" w:rsidP="001002F0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D. CUI. Atlante di Istologia con correlazioni funzionali e cliniche. Edizione italiana a cura di Filippini et al. Piccin.</w:t>
      </w:r>
    </w:p>
    <w:p w14:paraId="4D04BC5E" w14:textId="7F8AD7A2" w:rsidR="003B1C4F" w:rsidRPr="003B1C4F" w:rsidRDefault="003B1C4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>N. GAGLIANO. Eserciziario di anatomia microscopica. Piccin, 2021.</w:t>
      </w:r>
    </w:p>
    <w:p w14:paraId="4BC612FD" w14:textId="77777777" w:rsidR="00564D37" w:rsidRPr="003B1C4F" w:rsidRDefault="00564D37" w:rsidP="00564D37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  <w:r w:rsidRPr="003B1C4F">
        <w:rPr>
          <w:rFonts w:asciiTheme="minorHAnsi" w:hAnsiTheme="minorHAnsi" w:cstheme="minorHAnsi"/>
          <w:sz w:val="20"/>
          <w:szCs w:val="20"/>
          <w:lang w:val="it-IT"/>
        </w:rPr>
        <w:t xml:space="preserve">R. SFERRA &amp; A. VETUSCHI.  Anatomia Microscopica. Guida pratica alla lettura del preparato istologico. Edra. </w:t>
      </w:r>
    </w:p>
    <w:p w14:paraId="431261C3" w14:textId="77777777" w:rsidR="003B1C4F" w:rsidRPr="003B1C4F" w:rsidRDefault="003B1C4F" w:rsidP="00046579">
      <w:pPr>
        <w:pStyle w:val="Default"/>
        <w:rPr>
          <w:rFonts w:asciiTheme="minorHAnsi" w:hAnsiTheme="minorHAnsi" w:cstheme="minorHAnsi"/>
          <w:sz w:val="20"/>
          <w:szCs w:val="20"/>
          <w:lang w:val="it-IT"/>
        </w:rPr>
      </w:pPr>
    </w:p>
    <w:p w14:paraId="548A510A" w14:textId="084F1FED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  <w:proofErr w:type="spellStart"/>
      <w:r w:rsidRPr="003B1C4F">
        <w:rPr>
          <w:rFonts w:cstheme="minorHAnsi"/>
          <w:b/>
          <w:i/>
          <w:sz w:val="20"/>
          <w:szCs w:val="20"/>
        </w:rPr>
        <w:t>Dizionario</w:t>
      </w:r>
      <w:proofErr w:type="spellEnd"/>
      <w:r w:rsidR="002D77AA">
        <w:rPr>
          <w:rFonts w:cstheme="minorHAnsi"/>
          <w:b/>
          <w:i/>
          <w:sz w:val="20"/>
          <w:szCs w:val="20"/>
        </w:rPr>
        <w:t>:</w:t>
      </w:r>
      <w:r w:rsidR="002D77AA">
        <w:rPr>
          <w:rFonts w:cstheme="minorHAnsi"/>
          <w:bCs/>
          <w:iCs/>
          <w:sz w:val="20"/>
          <w:szCs w:val="20"/>
        </w:rPr>
        <w:t xml:space="preserve"> </w:t>
      </w:r>
      <w:r w:rsidRPr="003B1C4F">
        <w:rPr>
          <w:rFonts w:cstheme="minorHAnsi"/>
          <w:sz w:val="20"/>
          <w:szCs w:val="20"/>
        </w:rPr>
        <w:t xml:space="preserve">J.C. SEGEN. </w:t>
      </w:r>
      <w:r w:rsidRPr="003B1C4F">
        <w:rPr>
          <w:rFonts w:cstheme="minorHAnsi"/>
          <w:sz w:val="20"/>
          <w:szCs w:val="20"/>
          <w:lang w:val="it-IT"/>
        </w:rPr>
        <w:t>Dizionario di Medicina Moderna. McGraw-Hill (con CD).</w:t>
      </w:r>
    </w:p>
    <w:p w14:paraId="5953C678" w14:textId="77777777" w:rsidR="00626B08" w:rsidRPr="003B1C4F" w:rsidRDefault="00626B08" w:rsidP="00046579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DF1E1A0" w14:textId="77777777" w:rsidR="00701729" w:rsidRPr="003B1C4F" w:rsidRDefault="00046579" w:rsidP="00046579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3B1C4F">
        <w:rPr>
          <w:rFonts w:cstheme="minorHAnsi"/>
          <w:b/>
          <w:i/>
          <w:sz w:val="20"/>
          <w:szCs w:val="20"/>
        </w:rPr>
        <w:t xml:space="preserve">Software </w:t>
      </w:r>
    </w:p>
    <w:p w14:paraId="4369B6E1" w14:textId="77777777" w:rsidR="00701729" w:rsidRPr="003B1C4F" w:rsidRDefault="0070172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 xml:space="preserve">Acland’s </w:t>
      </w:r>
      <w:proofErr w:type="spellStart"/>
      <w:r w:rsidRPr="003B1C4F">
        <w:rPr>
          <w:rFonts w:cstheme="minorHAnsi"/>
          <w:sz w:val="20"/>
          <w:szCs w:val="20"/>
        </w:rPr>
        <w:t>Videoatlas</w:t>
      </w:r>
      <w:proofErr w:type="spellEnd"/>
      <w:r w:rsidRPr="003B1C4F">
        <w:rPr>
          <w:rFonts w:cstheme="minorHAnsi"/>
          <w:sz w:val="20"/>
          <w:szCs w:val="20"/>
        </w:rPr>
        <w:t xml:space="preserve"> of Human Anatomy. Wolters Kluwer. http://aclandanatomy.com/ </w:t>
      </w:r>
    </w:p>
    <w:p w14:paraId="4999A40A" w14:textId="77777777" w:rsidR="00046579" w:rsidRPr="003B1C4F" w:rsidRDefault="00046579" w:rsidP="00046579">
      <w:pPr>
        <w:spacing w:after="0" w:line="240" w:lineRule="auto"/>
        <w:rPr>
          <w:rFonts w:cstheme="minorHAnsi"/>
          <w:sz w:val="20"/>
          <w:szCs w:val="20"/>
        </w:rPr>
      </w:pPr>
      <w:r w:rsidRPr="003B1C4F">
        <w:rPr>
          <w:rFonts w:cstheme="minorHAnsi"/>
          <w:sz w:val="20"/>
          <w:szCs w:val="20"/>
        </w:rPr>
        <w:t>BRAINWASHED Software. Functional and Clinical Anatomy (</w:t>
      </w:r>
      <w:proofErr w:type="spellStart"/>
      <w:r w:rsidRPr="003B1C4F">
        <w:rPr>
          <w:rFonts w:cstheme="minorHAnsi"/>
          <w:sz w:val="20"/>
          <w:szCs w:val="20"/>
        </w:rPr>
        <w:t>atlante</w:t>
      </w:r>
      <w:proofErr w:type="spellEnd"/>
      <w:r w:rsidRPr="003B1C4F">
        <w:rPr>
          <w:rFonts w:cstheme="minorHAnsi"/>
          <w:sz w:val="20"/>
          <w:szCs w:val="20"/>
        </w:rPr>
        <w:t xml:space="preserve"> </w:t>
      </w:r>
      <w:proofErr w:type="spellStart"/>
      <w:r w:rsidRPr="003B1C4F">
        <w:rPr>
          <w:rFonts w:cstheme="minorHAnsi"/>
          <w:sz w:val="20"/>
          <w:szCs w:val="20"/>
        </w:rPr>
        <w:t>interattivo</w:t>
      </w:r>
      <w:proofErr w:type="spellEnd"/>
      <w:r w:rsidRPr="003B1C4F">
        <w:rPr>
          <w:rFonts w:cstheme="minorHAnsi"/>
          <w:sz w:val="20"/>
          <w:szCs w:val="20"/>
        </w:rPr>
        <w:t xml:space="preserve">), Cleveland (OH). </w:t>
      </w:r>
    </w:p>
    <w:sectPr w:rsidR="00046579" w:rsidRPr="003B1C4F" w:rsidSect="00D1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79"/>
    <w:rsid w:val="00003CCC"/>
    <w:rsid w:val="00046579"/>
    <w:rsid w:val="0009291E"/>
    <w:rsid w:val="000B3BEE"/>
    <w:rsid w:val="000E4B0F"/>
    <w:rsid w:val="001002F0"/>
    <w:rsid w:val="001B2096"/>
    <w:rsid w:val="00215FF1"/>
    <w:rsid w:val="00221B59"/>
    <w:rsid w:val="002A2828"/>
    <w:rsid w:val="002C0972"/>
    <w:rsid w:val="002D77AA"/>
    <w:rsid w:val="00343C27"/>
    <w:rsid w:val="003B10BA"/>
    <w:rsid w:val="003B1C4F"/>
    <w:rsid w:val="003C7D69"/>
    <w:rsid w:val="003D3284"/>
    <w:rsid w:val="004A5AFE"/>
    <w:rsid w:val="004D6D2E"/>
    <w:rsid w:val="00564D37"/>
    <w:rsid w:val="005A2F6C"/>
    <w:rsid w:val="00605B69"/>
    <w:rsid w:val="00626B08"/>
    <w:rsid w:val="006E27E6"/>
    <w:rsid w:val="00701729"/>
    <w:rsid w:val="008331C0"/>
    <w:rsid w:val="0087302B"/>
    <w:rsid w:val="00A06236"/>
    <w:rsid w:val="00A26442"/>
    <w:rsid w:val="00A42B54"/>
    <w:rsid w:val="00AC2527"/>
    <w:rsid w:val="00AD30A6"/>
    <w:rsid w:val="00B03216"/>
    <w:rsid w:val="00B37EA5"/>
    <w:rsid w:val="00B67C12"/>
    <w:rsid w:val="00BB5D1E"/>
    <w:rsid w:val="00C01BAD"/>
    <w:rsid w:val="00C20875"/>
    <w:rsid w:val="00C26C2E"/>
    <w:rsid w:val="00CE6917"/>
    <w:rsid w:val="00D10E29"/>
    <w:rsid w:val="00D12F95"/>
    <w:rsid w:val="00D803AD"/>
    <w:rsid w:val="00DD1D3D"/>
    <w:rsid w:val="00DE11C6"/>
    <w:rsid w:val="00EE75FD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F8EB"/>
  <w15:docId w15:val="{2E79F35B-8D3A-4AF4-BB30-E1238F0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C47A-2A0B-41FC-920E-DF23BB72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 Rosemarie</dc:creator>
  <cp:lastModifiedBy>Rosemarie Heyn</cp:lastModifiedBy>
  <cp:revision>3</cp:revision>
  <cp:lastPrinted>2021-09-29T08:23:00Z</cp:lastPrinted>
  <dcterms:created xsi:type="dcterms:W3CDTF">2021-09-29T08:30:00Z</dcterms:created>
  <dcterms:modified xsi:type="dcterms:W3CDTF">2021-09-29T08:31:00Z</dcterms:modified>
</cp:coreProperties>
</file>